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92" w:rsidRPr="00923C92" w:rsidRDefault="00923C9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923C92">
        <w:rPr>
          <w:rFonts w:ascii="Times New Roman" w:hAnsi="Times New Roman" w:cs="Times New Roman"/>
          <w:b/>
          <w:bCs/>
          <w:sz w:val="28"/>
          <w:szCs w:val="28"/>
        </w:rPr>
        <w:t>ПРАВИТЕЛЬСТВО ОРЛОВСКОЙ ОБЛАСТИ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ПОСТАНОВЛЕНИЕ</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от 25 декабря 2013 г. N 455</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О ПРОГРАММЕ ГОСУДАРСТВЕННЫХ ГАРАНТИЙ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БЕСПЛАТНОГО ОКАЗАНИЯ ГРАЖДАНАМ МЕДИЦИНСКОЙ ПОМОЩИ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НА ТЕРРИТОРИИ ОРЛОВСКОЙ ОБЛАСТИ НА 2014 ГОД</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И НА ПЛАНОВЫЙ ПЕРИОД 2015</w:t>
      </w:r>
      <w:proofErr w:type="gramStart"/>
      <w:r w:rsidRPr="00923C92">
        <w:rPr>
          <w:rFonts w:ascii="Times New Roman" w:hAnsi="Times New Roman" w:cs="Times New Roman"/>
          <w:b/>
          <w:bCs/>
          <w:sz w:val="28"/>
          <w:szCs w:val="28"/>
        </w:rPr>
        <w:t xml:space="preserve"> И</w:t>
      </w:r>
      <w:proofErr w:type="gramEnd"/>
      <w:r w:rsidRPr="00923C92">
        <w:rPr>
          <w:rFonts w:ascii="Times New Roman" w:hAnsi="Times New Roman" w:cs="Times New Roman"/>
          <w:b/>
          <w:bCs/>
          <w:sz w:val="28"/>
          <w:szCs w:val="28"/>
        </w:rPr>
        <w:t xml:space="preserve">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В целях обеспечения конституционных прав граждан Российской Федерации на получение бесплатной медицинской помощи на территории Орловской области, во исполнение </w:t>
      </w:r>
      <w:hyperlink r:id="rId4" w:history="1">
        <w:r w:rsidRPr="00923C92">
          <w:rPr>
            <w:rFonts w:ascii="Times New Roman" w:hAnsi="Times New Roman" w:cs="Times New Roman"/>
            <w:color w:val="0000FF"/>
            <w:sz w:val="28"/>
            <w:szCs w:val="28"/>
          </w:rPr>
          <w:t>постановления</w:t>
        </w:r>
      </w:hyperlink>
      <w:r w:rsidRPr="00923C92">
        <w:rPr>
          <w:rFonts w:ascii="Times New Roman" w:hAnsi="Times New Roman" w:cs="Times New Roman"/>
          <w:sz w:val="28"/>
          <w:szCs w:val="28"/>
        </w:rPr>
        <w:t xml:space="preserve"> Правительства Российской Федерации от 18 октября 2013 года N 932 "О Программе государственных гарантий бесплатного оказания гражданам медицинской помощи на 2014 год и на плановый период 2015 и 2016 годов" и в соответствии с Федеральным </w:t>
      </w:r>
      <w:hyperlink r:id="rId5" w:history="1">
        <w:r w:rsidRPr="00923C92">
          <w:rPr>
            <w:rFonts w:ascii="Times New Roman" w:hAnsi="Times New Roman" w:cs="Times New Roman"/>
            <w:color w:val="0000FF"/>
            <w:sz w:val="28"/>
            <w:szCs w:val="28"/>
          </w:rPr>
          <w:t>законом</w:t>
        </w:r>
      </w:hyperlink>
      <w:r w:rsidRPr="00923C92">
        <w:rPr>
          <w:rFonts w:ascii="Times New Roman" w:hAnsi="Times New Roman" w:cs="Times New Roman"/>
          <w:sz w:val="28"/>
          <w:szCs w:val="28"/>
        </w:rPr>
        <w:t xml:space="preserve"> от 21 ноября 2011</w:t>
      </w:r>
      <w:proofErr w:type="gramEnd"/>
      <w:r w:rsidRPr="00923C92">
        <w:rPr>
          <w:rFonts w:ascii="Times New Roman" w:hAnsi="Times New Roman" w:cs="Times New Roman"/>
          <w:sz w:val="28"/>
          <w:szCs w:val="28"/>
        </w:rPr>
        <w:t xml:space="preserve"> года N 323-ФЗ "Об основах охраны здоровья граждан в Российской Федерации" Правительство Орловской области постановляет: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1. Утвердить прилагаемую </w:t>
      </w:r>
      <w:hyperlink w:anchor="Par35" w:history="1">
        <w:r w:rsidRPr="00923C92">
          <w:rPr>
            <w:rFonts w:ascii="Times New Roman" w:hAnsi="Times New Roman" w:cs="Times New Roman"/>
            <w:color w:val="0000FF"/>
            <w:sz w:val="28"/>
            <w:szCs w:val="28"/>
          </w:rPr>
          <w:t>Программу</w:t>
        </w:r>
      </w:hyperlink>
      <w:r w:rsidRPr="00923C92">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Орловской области на 2014 год и на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w:t>
      </w:r>
      <w:proofErr w:type="gramStart"/>
      <w:r w:rsidRPr="00923C92">
        <w:rPr>
          <w:rFonts w:ascii="Times New Roman" w:hAnsi="Times New Roman" w:cs="Times New Roman"/>
          <w:sz w:val="28"/>
          <w:szCs w:val="28"/>
        </w:rPr>
        <w:t xml:space="preserve">Рекомендовать органам местного самоуправления муниципальных районов и городских округов Орловской области обеспечить создание условий для оказания медицинской помощи населению в соответствии с </w:t>
      </w:r>
      <w:hyperlink w:anchor="Par35" w:history="1">
        <w:r w:rsidRPr="00923C92">
          <w:rPr>
            <w:rFonts w:ascii="Times New Roman" w:hAnsi="Times New Roman" w:cs="Times New Roman"/>
            <w:color w:val="0000FF"/>
            <w:sz w:val="28"/>
            <w:szCs w:val="28"/>
          </w:rPr>
          <w:t>Программой</w:t>
        </w:r>
      </w:hyperlink>
      <w:r w:rsidRPr="00923C92">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Орловской области на 2014 год и на плановый период 2015 и 2016 годов в пределах полномочий, установленных действующим законодательством.</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Признать утратившими силу:</w:t>
      </w:r>
    </w:p>
    <w:p w:rsidR="00923C92" w:rsidRPr="00923C92" w:rsidRDefault="004A4AE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923C92" w:rsidRPr="00923C92">
          <w:rPr>
            <w:rFonts w:ascii="Times New Roman" w:hAnsi="Times New Roman" w:cs="Times New Roman"/>
            <w:color w:val="0000FF"/>
            <w:sz w:val="28"/>
            <w:szCs w:val="28"/>
          </w:rPr>
          <w:t>постановление</w:t>
        </w:r>
      </w:hyperlink>
      <w:r w:rsidR="00923C92" w:rsidRPr="00923C92">
        <w:rPr>
          <w:rFonts w:ascii="Times New Roman" w:hAnsi="Times New Roman" w:cs="Times New Roman"/>
          <w:sz w:val="28"/>
          <w:szCs w:val="28"/>
        </w:rPr>
        <w:t xml:space="preserve"> Правительства Орловской области от 29 декабря 2012 года N 521 "О Программе государственных гарантий бесплатного оказания гражданам медицинской помощи на территории Орловской области на 2013 год и на плановый период 2014 и 2015 годов";</w:t>
      </w:r>
    </w:p>
    <w:p w:rsidR="00923C92" w:rsidRPr="00923C92" w:rsidRDefault="004A4AE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923C92" w:rsidRPr="00923C92">
          <w:rPr>
            <w:rFonts w:ascii="Times New Roman" w:hAnsi="Times New Roman" w:cs="Times New Roman"/>
            <w:color w:val="0000FF"/>
            <w:sz w:val="28"/>
            <w:szCs w:val="28"/>
          </w:rPr>
          <w:t>постановление</w:t>
        </w:r>
      </w:hyperlink>
      <w:r w:rsidR="00923C92" w:rsidRPr="00923C92">
        <w:rPr>
          <w:rFonts w:ascii="Times New Roman" w:hAnsi="Times New Roman" w:cs="Times New Roman"/>
          <w:sz w:val="28"/>
          <w:szCs w:val="28"/>
        </w:rPr>
        <w:t xml:space="preserve"> Правительства Орловской области от 20 августа 2013 года N 280 "О внесении изменений в постановление Правительства Орловской области от 29 декабря 2012 года N 521 "О Программе государственных гарантий бесплатного оказания гражданам медицинской помощи на территории Орловской области на 2013 год и на плановый период 2014 и 2015 годов";</w:t>
      </w:r>
    </w:p>
    <w:p w:rsidR="00923C92" w:rsidRPr="00923C92" w:rsidRDefault="004A4AE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923C92" w:rsidRPr="00923C92">
          <w:rPr>
            <w:rFonts w:ascii="Times New Roman" w:hAnsi="Times New Roman" w:cs="Times New Roman"/>
            <w:color w:val="0000FF"/>
            <w:sz w:val="28"/>
            <w:szCs w:val="28"/>
          </w:rPr>
          <w:t>постановление</w:t>
        </w:r>
      </w:hyperlink>
      <w:r w:rsidR="00923C92" w:rsidRPr="00923C92">
        <w:rPr>
          <w:rFonts w:ascii="Times New Roman" w:hAnsi="Times New Roman" w:cs="Times New Roman"/>
          <w:sz w:val="28"/>
          <w:szCs w:val="28"/>
        </w:rPr>
        <w:t xml:space="preserve"> Правительства Орловской области от 25 декабря 2013 года N 454 "О внесении изменений в постановление Правительства </w:t>
      </w:r>
      <w:r w:rsidR="00923C92" w:rsidRPr="00923C92">
        <w:rPr>
          <w:rFonts w:ascii="Times New Roman" w:hAnsi="Times New Roman" w:cs="Times New Roman"/>
          <w:sz w:val="28"/>
          <w:szCs w:val="28"/>
        </w:rPr>
        <w:lastRenderedPageBreak/>
        <w:t>Орловской области от 29 декабря 2012 года N 521 "О Программе государственных гарантий бесплатного оказания гражданам медицинской помощи на территории Орловской области на 2013 год и на плановый период 2014 и 2015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Настоящее постановление вступает в силу с 1 января 2014 года.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5. </w:t>
      </w:r>
      <w:proofErr w:type="gramStart"/>
      <w:r w:rsidRPr="00923C92">
        <w:rPr>
          <w:rFonts w:ascii="Times New Roman" w:hAnsi="Times New Roman" w:cs="Times New Roman"/>
          <w:sz w:val="28"/>
          <w:szCs w:val="28"/>
        </w:rPr>
        <w:t>Контроль за</w:t>
      </w:r>
      <w:proofErr w:type="gramEnd"/>
      <w:r w:rsidRPr="00923C92">
        <w:rPr>
          <w:rFonts w:ascii="Times New Roman" w:hAnsi="Times New Roman" w:cs="Times New Roman"/>
          <w:sz w:val="28"/>
          <w:szCs w:val="28"/>
        </w:rPr>
        <w:t xml:space="preserve"> исполнением постановления возложить на заместителя Председателя Правительства Орловской области, руководителя блока социального развития О.Н. Ревякина.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Председатель Правительства</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А.П.КОЗЛОВ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0"/>
      <w:bookmarkEnd w:id="1"/>
      <w:r w:rsidRPr="00923C92">
        <w:rPr>
          <w:rFonts w:ascii="Times New Roman" w:hAnsi="Times New Roman" w:cs="Times New Roman"/>
          <w:sz w:val="28"/>
          <w:szCs w:val="28"/>
        </w:rPr>
        <w:t>Приложение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постановлению</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Правительства Орловской области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от 25 декабря 2013 г. N 455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5"/>
      <w:bookmarkEnd w:id="2"/>
      <w:r w:rsidRPr="00923C92">
        <w:rPr>
          <w:rFonts w:ascii="Times New Roman" w:hAnsi="Times New Roman" w:cs="Times New Roman"/>
          <w:b/>
          <w:bCs/>
          <w:sz w:val="28"/>
          <w:szCs w:val="28"/>
        </w:rPr>
        <w:t>ПРОГРАММА</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ГОСУДАРСТВЕННЫХ ГАРАНТИЙ БЕСПЛАТНОГО ОКАЗАНИЯ</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ГРАЖДАНАМ МЕДИЦИНСКОЙ ПОМОЩИ НА ТЕРРИТОРИИ ОРЛОВСКОЙ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ОБЛАСТИ НА 2014 ГОД И НА ПЛАНОВЫЙ ПЕРИОД 2015</w:t>
      </w:r>
      <w:proofErr w:type="gramStart"/>
      <w:r w:rsidRPr="00923C92">
        <w:rPr>
          <w:rFonts w:ascii="Times New Roman" w:hAnsi="Times New Roman" w:cs="Times New Roman"/>
          <w:b/>
          <w:bCs/>
          <w:sz w:val="28"/>
          <w:szCs w:val="28"/>
        </w:rPr>
        <w:t xml:space="preserve"> И</w:t>
      </w:r>
      <w:proofErr w:type="gramEnd"/>
      <w:r w:rsidRPr="00923C92">
        <w:rPr>
          <w:rFonts w:ascii="Times New Roman" w:hAnsi="Times New Roman" w:cs="Times New Roman"/>
          <w:b/>
          <w:bCs/>
          <w:sz w:val="28"/>
          <w:szCs w:val="28"/>
        </w:rPr>
        <w:t xml:space="preserve">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0"/>
      <w:bookmarkEnd w:id="3"/>
      <w:r w:rsidRPr="00923C92">
        <w:rPr>
          <w:rFonts w:ascii="Times New Roman" w:hAnsi="Times New Roman" w:cs="Times New Roman"/>
          <w:sz w:val="28"/>
          <w:szCs w:val="28"/>
        </w:rPr>
        <w:t>I. Общие положения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Программа государственных гарантий бесплатного оказания гражданам медицинской помощи на территории Орловской области на 2014 год и на плановый период 2015 и 2016 годов (далее также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w:t>
      </w:r>
      <w:proofErr w:type="gramEnd"/>
      <w:r w:rsidRPr="00923C92">
        <w:rPr>
          <w:rFonts w:ascii="Times New Roman" w:hAnsi="Times New Roman" w:cs="Times New Roman"/>
          <w:sz w:val="28"/>
          <w:szCs w:val="28"/>
        </w:rPr>
        <w:t>, нормативы финансовых затрат на единицу объема медицинской помощи, подушевые нормативы финансирования, структуру тарифов на медицинскую помощь и способы ее оплаты, а также предусматривает целевые значения критериев доступности и качества медицинской помощи, предоставляемой гражданам на территории Орловской области бесплатно.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Программа государственных гарантий бесплатного оказания гражданам </w:t>
      </w:r>
      <w:r w:rsidRPr="00923C92">
        <w:rPr>
          <w:rFonts w:ascii="Times New Roman" w:hAnsi="Times New Roman" w:cs="Times New Roman"/>
          <w:sz w:val="28"/>
          <w:szCs w:val="28"/>
        </w:rPr>
        <w:lastRenderedPageBreak/>
        <w:t>медицинской помощи на 2014 год и на плановый период 2015 и 2016 годов включает территориальную программу обязательного медицинского страхования в соответствии с законодательством Российской Федерации об обязательном медицинском страховании (далее также - территориальная программа ОМС).</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w:t>
      </w:r>
      <w:proofErr w:type="gramEnd"/>
      <w:r w:rsidRPr="00923C92">
        <w:rPr>
          <w:rFonts w:ascii="Times New Roman" w:hAnsi="Times New Roman" w:cs="Times New Roman"/>
          <w:sz w:val="28"/>
          <w:szCs w:val="28"/>
        </w:rPr>
        <w:t>,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Программа включает: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Виды, условия и формы оказания медицинской помощи, предоставляемой гражданам бесплатно за счет бюджетных ассигнований областного бюджета и средств бюджета Территориального фонда обязательного медицинского страхования Орловской области (</w:t>
      </w:r>
      <w:hyperlink w:anchor="Par58" w:history="1">
        <w:r w:rsidRPr="00923C92">
          <w:rPr>
            <w:rFonts w:ascii="Times New Roman" w:hAnsi="Times New Roman" w:cs="Times New Roman"/>
            <w:color w:val="0000FF"/>
            <w:sz w:val="28"/>
            <w:szCs w:val="28"/>
          </w:rPr>
          <w:t>раздел II</w:t>
        </w:r>
      </w:hyperlink>
      <w:r w:rsidRPr="00923C92">
        <w:rPr>
          <w:rFonts w:ascii="Times New Roman" w:hAnsi="Times New Roman" w:cs="Times New Roman"/>
          <w:sz w:val="28"/>
          <w:szCs w:val="28"/>
        </w:rPr>
        <w:t xml:space="preserve"> Программы).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w:t>
      </w:r>
      <w:proofErr w:type="gramStart"/>
      <w:r w:rsidRPr="00923C92">
        <w:rPr>
          <w:rFonts w:ascii="Times New Roman" w:hAnsi="Times New Roman" w:cs="Times New Roman"/>
          <w:sz w:val="28"/>
          <w:szCs w:val="28"/>
        </w:rPr>
        <w:t>Условия и порядок предоставления медицинской помощи, в том числе сроки ожидания медицинской помощи, оказываемой в плановом порядке, порядок 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условия реализации права на выбор врача, в том числе врача общей практики (семейного врача) и лечащего врача (с учетом согласия врача), при оказании медицинской помощи</w:t>
      </w:r>
      <w:proofErr w:type="gramEnd"/>
      <w:r w:rsidRPr="00923C92">
        <w:rPr>
          <w:rFonts w:ascii="Times New Roman" w:hAnsi="Times New Roman" w:cs="Times New Roman"/>
          <w:sz w:val="28"/>
          <w:szCs w:val="28"/>
        </w:rPr>
        <w:t xml:space="preserve"> гражданам на территории Орловской области (</w:t>
      </w:r>
      <w:hyperlink w:anchor="Par265" w:history="1">
        <w:r w:rsidRPr="00923C92">
          <w:rPr>
            <w:rFonts w:ascii="Times New Roman" w:hAnsi="Times New Roman" w:cs="Times New Roman"/>
            <w:color w:val="0000FF"/>
            <w:sz w:val="28"/>
            <w:szCs w:val="28"/>
          </w:rPr>
          <w:t>приложения 1</w:t>
        </w:r>
      </w:hyperlink>
      <w:r w:rsidRPr="00923C92">
        <w:rPr>
          <w:rFonts w:ascii="Times New Roman" w:hAnsi="Times New Roman" w:cs="Times New Roman"/>
          <w:sz w:val="28"/>
          <w:szCs w:val="28"/>
        </w:rPr>
        <w:t xml:space="preserve">, </w:t>
      </w:r>
      <w:hyperlink w:anchor="Par320" w:history="1">
        <w:r w:rsidRPr="00923C92">
          <w:rPr>
            <w:rFonts w:ascii="Times New Roman" w:hAnsi="Times New Roman" w:cs="Times New Roman"/>
            <w:color w:val="0000FF"/>
            <w:sz w:val="28"/>
            <w:szCs w:val="28"/>
          </w:rPr>
          <w:t>2</w:t>
        </w:r>
      </w:hyperlink>
      <w:r w:rsidRPr="00923C92">
        <w:rPr>
          <w:rFonts w:ascii="Times New Roman" w:hAnsi="Times New Roman" w:cs="Times New Roman"/>
          <w:sz w:val="28"/>
          <w:szCs w:val="28"/>
        </w:rPr>
        <w:t xml:space="preserve">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3. </w:t>
      </w:r>
      <w:hyperlink w:anchor="Par345"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 (приложение 3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4. </w:t>
      </w:r>
      <w:hyperlink w:anchor="Par554"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медицинских учреждений, оказывающих специализированную высокотехнологичную медицинскую помощь (приложение 4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Стоимость Программы государственных гарантий бесплатного оказания гражданам медицинской помощи на территории Орловской области на 2014 год в соответствии с нормативами (</w:t>
      </w:r>
      <w:hyperlink w:anchor="Par575" w:history="1">
        <w:r w:rsidRPr="00923C92">
          <w:rPr>
            <w:rFonts w:ascii="Times New Roman" w:hAnsi="Times New Roman" w:cs="Times New Roman"/>
            <w:color w:val="0000FF"/>
            <w:sz w:val="28"/>
            <w:szCs w:val="28"/>
          </w:rPr>
          <w:t>приложение 5</w:t>
        </w:r>
      </w:hyperlink>
      <w:r w:rsidRPr="00923C92">
        <w:rPr>
          <w:rFonts w:ascii="Times New Roman" w:hAnsi="Times New Roman" w:cs="Times New Roman"/>
          <w:sz w:val="28"/>
          <w:szCs w:val="28"/>
        </w:rPr>
        <w:t xml:space="preserve">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Стоимость Программы государственных гарантий бесплатного оказания гражданам медицинской помощи на территории Орловской области в соответствии с бюджетными ассигнованиями областного бюджета и бюджета Территориального фонда обязательного медицинского страхования Орловской области на 2014 год (</w:t>
      </w:r>
      <w:hyperlink w:anchor="Par782" w:history="1">
        <w:r w:rsidRPr="00923C92">
          <w:rPr>
            <w:rFonts w:ascii="Times New Roman" w:hAnsi="Times New Roman" w:cs="Times New Roman"/>
            <w:color w:val="0000FF"/>
            <w:sz w:val="28"/>
            <w:szCs w:val="28"/>
          </w:rPr>
          <w:t>приложение 6</w:t>
        </w:r>
      </w:hyperlink>
      <w:r w:rsidRPr="00923C92">
        <w:rPr>
          <w:rFonts w:ascii="Times New Roman" w:hAnsi="Times New Roman" w:cs="Times New Roman"/>
          <w:sz w:val="28"/>
          <w:szCs w:val="28"/>
        </w:rPr>
        <w:t xml:space="preserve">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7. Стоимость Программы государственных гарантий бесплатного оказания гражданам медицинской помощи на территории Орловской области по источникам финансирования на 2014 год и плановый период 2015 и 2016 годов (</w:t>
      </w:r>
      <w:hyperlink w:anchor="Par1303" w:history="1">
        <w:r w:rsidRPr="00923C92">
          <w:rPr>
            <w:rFonts w:ascii="Times New Roman" w:hAnsi="Times New Roman" w:cs="Times New Roman"/>
            <w:color w:val="0000FF"/>
            <w:sz w:val="28"/>
            <w:szCs w:val="28"/>
          </w:rPr>
          <w:t>приложение 7</w:t>
        </w:r>
      </w:hyperlink>
      <w:r w:rsidRPr="00923C92">
        <w:rPr>
          <w:rFonts w:ascii="Times New Roman" w:hAnsi="Times New Roman" w:cs="Times New Roman"/>
          <w:sz w:val="28"/>
          <w:szCs w:val="28"/>
        </w:rPr>
        <w:t xml:space="preserve">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8. </w:t>
      </w:r>
      <w:hyperlink w:anchor="Par1473" w:history="1">
        <w:proofErr w:type="gramStart"/>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(приложение 8 к Программе).</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9. </w:t>
      </w:r>
      <w:hyperlink w:anchor="Par2859"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Программы (приложение 9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10. </w:t>
      </w:r>
      <w:hyperlink w:anchor="Par2894" w:history="1">
        <w:r w:rsidRPr="00923C92">
          <w:rPr>
            <w:rFonts w:ascii="Times New Roman" w:hAnsi="Times New Roman" w:cs="Times New Roman"/>
            <w:color w:val="0000FF"/>
            <w:sz w:val="28"/>
            <w:szCs w:val="28"/>
          </w:rPr>
          <w:t>Порядок</w:t>
        </w:r>
      </w:hyperlink>
      <w:r w:rsidRPr="00923C92">
        <w:rPr>
          <w:rFonts w:ascii="Times New Roman" w:hAnsi="Times New Roman" w:cs="Times New Roman"/>
          <w:sz w:val="28"/>
          <w:szCs w:val="28"/>
        </w:rPr>
        <w:t xml:space="preserve"> обеспечения граждан донорской кровью и ее компонентами (приложение 10 к Программе).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11. Целевые значения критериев доступности и качества медицинской помощи, оказываемой в рамках Программы (</w:t>
      </w:r>
      <w:hyperlink w:anchor="Par213" w:history="1">
        <w:r w:rsidRPr="00923C92">
          <w:rPr>
            <w:rFonts w:ascii="Times New Roman" w:hAnsi="Times New Roman" w:cs="Times New Roman"/>
            <w:color w:val="0000FF"/>
            <w:sz w:val="28"/>
            <w:szCs w:val="28"/>
          </w:rPr>
          <w:t>раздел VII</w:t>
        </w:r>
      </w:hyperlink>
      <w:r w:rsidRPr="00923C92">
        <w:rPr>
          <w:rFonts w:ascii="Times New Roman" w:hAnsi="Times New Roman" w:cs="Times New Roman"/>
          <w:sz w:val="28"/>
          <w:szCs w:val="28"/>
        </w:rPr>
        <w:t xml:space="preserve"> Программы).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8"/>
      <w:bookmarkEnd w:id="4"/>
      <w:r w:rsidRPr="00923C92">
        <w:rPr>
          <w:rFonts w:ascii="Times New Roman" w:hAnsi="Times New Roman" w:cs="Times New Roman"/>
          <w:sz w:val="28"/>
          <w:szCs w:val="28"/>
        </w:rPr>
        <w:t>II. Виды, условия и формы оказания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 рамках Программы бесплатно предоставляются: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специализированная, в том числе высокотехнологичная, медицинская помощь;</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скорая, в том числе скорая специализированная, медицинская помощь;</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паллиативная медицинская помощь в медицинских организациях.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Первичная специализированная медико-санитарная помощь оказывается </w:t>
      </w:r>
      <w:r w:rsidRPr="00923C92">
        <w:rPr>
          <w:rFonts w:ascii="Times New Roman" w:hAnsi="Times New Roman" w:cs="Times New Roman"/>
          <w:sz w:val="28"/>
          <w:szCs w:val="28"/>
        </w:rPr>
        <w:lastRenderedPageBreak/>
        <w:t>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23C92">
        <w:rPr>
          <w:rFonts w:ascii="Times New Roman" w:hAnsi="Times New Roman" w:cs="Times New Roman"/>
          <w:sz w:val="28"/>
          <w:szCs w:val="28"/>
        </w:rPr>
        <w:t xml:space="preserve"> стихийных бедствий).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923C92">
        <w:rPr>
          <w:rFonts w:ascii="Times New Roman" w:hAnsi="Times New Roman" w:cs="Times New Roman"/>
          <w:sz w:val="28"/>
          <w:szCs w:val="28"/>
        </w:rPr>
        <w:t>обучение по оказанию</w:t>
      </w:r>
      <w:proofErr w:type="gramEnd"/>
      <w:r w:rsidRPr="00923C92">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w:t>
      </w:r>
      <w:r w:rsidRPr="00923C92">
        <w:rPr>
          <w:rFonts w:ascii="Times New Roman" w:hAnsi="Times New Roman" w:cs="Times New Roman"/>
          <w:sz w:val="28"/>
          <w:szCs w:val="28"/>
        </w:rPr>
        <w:lastRenderedPageBreak/>
        <w:t>качества жизни неизлечимо больных граждан.</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Медицинская помощь оказывается в следующих формах: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9"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жизненно необходимых и важнейших лекарственных препаратов в соответствии с Федеральным </w:t>
      </w:r>
      <w:hyperlink r:id="rId10" w:history="1">
        <w:r w:rsidRPr="00923C92">
          <w:rPr>
            <w:rFonts w:ascii="Times New Roman" w:hAnsi="Times New Roman" w:cs="Times New Roman"/>
            <w:color w:val="0000FF"/>
            <w:sz w:val="28"/>
            <w:szCs w:val="28"/>
          </w:rPr>
          <w:t>законом</w:t>
        </w:r>
      </w:hyperlink>
      <w:r w:rsidRPr="00923C92">
        <w:rPr>
          <w:rFonts w:ascii="Times New Roman" w:hAnsi="Times New Roman" w:cs="Times New Roman"/>
          <w:sz w:val="28"/>
          <w:szCs w:val="28"/>
        </w:rPr>
        <w:t xml:space="preserve"> от</w:t>
      </w:r>
      <w:proofErr w:type="gramEnd"/>
      <w:r w:rsidRPr="00923C92">
        <w:rPr>
          <w:rFonts w:ascii="Times New Roman" w:hAnsi="Times New Roman" w:cs="Times New Roman"/>
          <w:sz w:val="28"/>
          <w:szCs w:val="28"/>
        </w:rPr>
        <w:t xml:space="preserve"> 12 апреля 2010 года N 61-ФЗ "Об обращении лекарственных средств", лекарственными средствами и медицинскими изделиями, которые предусмотрены стандартами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При прерывании беременности по медицинским показаниям (в соответствии с </w:t>
      </w:r>
      <w:hyperlink r:id="rId11" w:history="1">
        <w:r w:rsidRPr="00923C92">
          <w:rPr>
            <w:rFonts w:ascii="Times New Roman" w:hAnsi="Times New Roman" w:cs="Times New Roman"/>
            <w:color w:val="0000FF"/>
            <w:sz w:val="28"/>
            <w:szCs w:val="28"/>
          </w:rPr>
          <w:t>приказом</w:t>
        </w:r>
      </w:hyperlink>
      <w:r w:rsidRPr="00923C92">
        <w:rPr>
          <w:rFonts w:ascii="Times New Roman" w:hAnsi="Times New Roman" w:cs="Times New Roman"/>
          <w:sz w:val="28"/>
          <w:szCs w:val="28"/>
        </w:rPr>
        <w:t xml:space="preserve"> Министерства здравоохранения и социального развития Российской Федерации от 3 декабря 2007 года N 736 "Об утверждении Перечня медицинских показаний для искусственного прерывания беременности"), а также артифициальном аборте при первой беременности женщины имеют право на применение технологии медикаментозного аборта (при отсутствии противопоказаний к применению данной технологии).</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5"/>
      <w:bookmarkEnd w:id="5"/>
      <w:r w:rsidRPr="00923C92">
        <w:rPr>
          <w:rFonts w:ascii="Times New Roman" w:hAnsi="Times New Roman" w:cs="Times New Roman"/>
          <w:sz w:val="28"/>
          <w:szCs w:val="28"/>
        </w:rPr>
        <w:t>III. Перечень заболеваний и состояний, оказание</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 xml:space="preserve">медицинской </w:t>
      </w:r>
      <w:proofErr w:type="gramStart"/>
      <w:r w:rsidRPr="00923C92">
        <w:rPr>
          <w:rFonts w:ascii="Times New Roman" w:hAnsi="Times New Roman" w:cs="Times New Roman"/>
          <w:sz w:val="28"/>
          <w:szCs w:val="28"/>
        </w:rPr>
        <w:t>помощи</w:t>
      </w:r>
      <w:proofErr w:type="gramEnd"/>
      <w:r w:rsidRPr="00923C92">
        <w:rPr>
          <w:rFonts w:ascii="Times New Roman" w:hAnsi="Times New Roman" w:cs="Times New Roman"/>
          <w:sz w:val="28"/>
          <w:szCs w:val="28"/>
        </w:rPr>
        <w:t xml:space="preserve"> при которых осуществляется бесплатно,</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и категории граждан, оказание медицинской помощи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которым осуществляется бесплатно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Гражданам медицинская помощь оказывается бесплатно при следующих заболеваниях и состояниях: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а) инфекционные и паразитарные болезни;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б) новообразования;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 болезни эндокринной системы;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г) расстройства питания и нарушения обмена веществ;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д) болезни нервной системы;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е) болезни крови, кроветворных органов;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ж) отдельные нарушения, вовлекающие иммунный механизм;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 болезни глаза и его придаточного аппарата;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и) болезни уха и сосцевидного отростка;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к) болезни системы кровообращения;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л) болезни органов дыхания;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м) болезни органов пищеварения;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 болезни мочеполовой системы;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 болезни кожи и подкожной клетчатки;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 болезни костно-мышечной системы и соединительной ткани;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р) травмы, отравления и некоторые другие последствия воздействия внешних причин;</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 врожденные аномалии (пороки развития);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т) деформации и хромосомные нарушения;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у) беременность, роды, послеродовой период и аборты;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ф) отдельные состояния, возникающие у детей в перинатальный период;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х) психические расстройства и расстройства поведения;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ц) симптомы, признаки и отклонения от нормы, не отнесенные к заболеваниям и состояниям.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Отдельным категориям граждан:</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17" w:history="1">
        <w:r w:rsidRPr="00923C92">
          <w:rPr>
            <w:rFonts w:ascii="Times New Roman" w:hAnsi="Times New Roman" w:cs="Times New Roman"/>
            <w:color w:val="0000FF"/>
            <w:sz w:val="28"/>
            <w:szCs w:val="28"/>
          </w:rPr>
          <w:t>разделом IV</w:t>
        </w:r>
      </w:hyperlink>
      <w:r w:rsidRPr="00923C92">
        <w:rPr>
          <w:rFonts w:ascii="Times New Roman" w:hAnsi="Times New Roman" w:cs="Times New Roman"/>
          <w:sz w:val="28"/>
          <w:szCs w:val="28"/>
        </w:rPr>
        <w:t xml:space="preserve"> Программы);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sidRPr="00923C92">
        <w:rPr>
          <w:rFonts w:ascii="Times New Roman" w:hAnsi="Times New Roman" w:cs="Times New Roman"/>
          <w:sz w:val="28"/>
          <w:szCs w:val="28"/>
        </w:rPr>
        <w:t xml:space="preserve"> </w:t>
      </w:r>
      <w:proofErr w:type="gramStart"/>
      <w:r w:rsidRPr="00923C92">
        <w:rPr>
          <w:rFonts w:ascii="Times New Roman" w:hAnsi="Times New Roman" w:cs="Times New Roman"/>
          <w:sz w:val="28"/>
          <w:szCs w:val="28"/>
        </w:rPr>
        <w:t>усыновленных</w:t>
      </w:r>
      <w:proofErr w:type="gramEnd"/>
      <w:r w:rsidRPr="00923C92">
        <w:rPr>
          <w:rFonts w:ascii="Times New Roman" w:hAnsi="Times New Roman" w:cs="Times New Roman"/>
          <w:sz w:val="28"/>
          <w:szCs w:val="28"/>
        </w:rPr>
        <w:t xml:space="preserve"> (удочеренных), принятых под опеку (попечительство), в приемную или патронатную семью, и другие категории.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7"/>
      <w:bookmarkEnd w:id="6"/>
      <w:r w:rsidRPr="00923C92">
        <w:rPr>
          <w:rFonts w:ascii="Times New Roman" w:hAnsi="Times New Roman" w:cs="Times New Roman"/>
          <w:sz w:val="28"/>
          <w:szCs w:val="28"/>
        </w:rPr>
        <w:t>IV. Источники финансового обеспечения</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оказания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1) оказание застрахованным лицам первичной медико-санитарной помощи, включая профилактическую помощь, скорой медицинской помощи </w:t>
      </w:r>
      <w:r w:rsidRPr="00923C92">
        <w:rPr>
          <w:rFonts w:ascii="Times New Roman" w:hAnsi="Times New Roman" w:cs="Times New Roman"/>
          <w:sz w:val="28"/>
          <w:szCs w:val="28"/>
        </w:rPr>
        <w:lastRenderedPageBreak/>
        <w:t xml:space="preserve">(за исключением санитарно-авиационной эвакуации), специализированной, в том числе высокотехнологичной, медицинской помощи, оказываемой в соответствии с </w:t>
      </w:r>
      <w:hyperlink r:id="rId12" w:history="1">
        <w:r w:rsidRPr="00923C92">
          <w:rPr>
            <w:rFonts w:ascii="Times New Roman" w:hAnsi="Times New Roman" w:cs="Times New Roman"/>
            <w:color w:val="0000FF"/>
            <w:sz w:val="28"/>
            <w:szCs w:val="28"/>
          </w:rPr>
          <w:t>Перечнем</w:t>
        </w:r>
      </w:hyperlink>
      <w:r w:rsidRPr="00923C92">
        <w:rPr>
          <w:rFonts w:ascii="Times New Roman" w:hAnsi="Times New Roman" w:cs="Times New Roman"/>
          <w:sz w:val="28"/>
          <w:szCs w:val="28"/>
        </w:rPr>
        <w:t xml:space="preserve"> видов высокотехнологичной медицинской помощи, утверждаемым Министерством здравоохранения Российской Федерации, при заболеваниях и состояниях, указанных в </w:t>
      </w:r>
      <w:hyperlink w:anchor="Par85" w:history="1">
        <w:r w:rsidRPr="00923C92">
          <w:rPr>
            <w:rFonts w:ascii="Times New Roman" w:hAnsi="Times New Roman" w:cs="Times New Roman"/>
            <w:color w:val="0000FF"/>
            <w:sz w:val="28"/>
            <w:szCs w:val="28"/>
          </w:rPr>
          <w:t>разделе III</w:t>
        </w:r>
      </w:hyperlink>
      <w:r w:rsidRPr="00923C92">
        <w:rPr>
          <w:rFonts w:ascii="Times New Roman" w:hAnsi="Times New Roman" w:cs="Times New Roman"/>
          <w:sz w:val="28"/>
          <w:szCs w:val="28"/>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w:t>
      </w:r>
      <w:proofErr w:type="gramEnd"/>
      <w:r w:rsidRPr="00923C92">
        <w:rPr>
          <w:rFonts w:ascii="Times New Roman" w:hAnsi="Times New Roman" w:cs="Times New Roman"/>
          <w:sz w:val="28"/>
          <w:szCs w:val="28"/>
        </w:rPr>
        <w:t xml:space="preserve"> расстройств и расстройств поведения;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осуществление финансового обеспечения мероприятий по диспансеризации и профилактическим медицинским осмотрам отдельных категорий граждан, указанных в </w:t>
      </w:r>
      <w:hyperlink w:anchor="Par85" w:history="1">
        <w:r w:rsidRPr="00923C92">
          <w:rPr>
            <w:rFonts w:ascii="Times New Roman" w:hAnsi="Times New Roman" w:cs="Times New Roman"/>
            <w:color w:val="0000FF"/>
            <w:sz w:val="28"/>
            <w:szCs w:val="28"/>
          </w:rPr>
          <w:t>разделе III</w:t>
        </w:r>
      </w:hyperlink>
      <w:r w:rsidRPr="00923C92">
        <w:rPr>
          <w:rFonts w:ascii="Times New Roman" w:hAnsi="Times New Roman" w:cs="Times New Roman"/>
          <w:sz w:val="28"/>
          <w:szCs w:val="28"/>
        </w:rPr>
        <w:t xml:space="preserve"> Программы;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3) проведение медицинской профилактики заболеваний, в том числе профилактики инфекционных заболеваний (включая обеспечение аллергеном туберкулезным (туберкулин) 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вакцин в соответствии с Национальным </w:t>
      </w:r>
      <w:hyperlink r:id="rId13" w:history="1">
        <w:r w:rsidRPr="00923C92">
          <w:rPr>
            <w:rFonts w:ascii="Times New Roman" w:hAnsi="Times New Roman" w:cs="Times New Roman"/>
            <w:color w:val="0000FF"/>
            <w:sz w:val="28"/>
            <w:szCs w:val="28"/>
          </w:rPr>
          <w:t>календарем</w:t>
        </w:r>
      </w:hyperlink>
      <w:r w:rsidRPr="00923C92">
        <w:rPr>
          <w:rFonts w:ascii="Times New Roman" w:hAnsi="Times New Roman" w:cs="Times New Roman"/>
          <w:sz w:val="28"/>
          <w:szCs w:val="28"/>
        </w:rPr>
        <w:t xml:space="preserve"> профилактических прививок), профилактических осмотров детей декретированных возрастов, диспансерного наблюдения здоровых детей, мероприятий по предупреждению абортов, медицинское освидетельствование граждан, желающих стать усыновителями</w:t>
      </w:r>
      <w:proofErr w:type="gramEnd"/>
      <w:r w:rsidRPr="00923C92">
        <w:rPr>
          <w:rFonts w:ascii="Times New Roman" w:hAnsi="Times New Roman" w:cs="Times New Roman"/>
          <w:sz w:val="28"/>
          <w:szCs w:val="28"/>
        </w:rPr>
        <w:t>, опекунами (попечителями) или приемными родителями, профилактический осмотр детей с целью выдачи медицинского заключения о состоянии здоровья ребенка для приема в спортивные, спортивно-технические, туристические, хореографические объединения, наблюдения за контактными группами из очага инфекционных заболеваний;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проведение заместительной почечной терапии методами гемодиализа, в том числе в части приобретения расходных материалов;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5) обследование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обеспечение медицинской реабилитации больных, застрахованных по ОМС после стационарного лечения в соответствии с порядками, утвержденными приказами Министерства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В составе территориальной программы ОМС осуществляется отдельный учет и финансирование доврачебной медицинской помощи в амбулаториях (при отсутствии врача), смотровых кабинетах в структуре амбулаторно-поликлинических учреждений, медицинских кабинетах школьных учреждений, кабинетах неотложной помощи, отделениях (кабинетах) </w:t>
      </w:r>
      <w:r w:rsidRPr="00923C92">
        <w:rPr>
          <w:rFonts w:ascii="Times New Roman" w:hAnsi="Times New Roman" w:cs="Times New Roman"/>
          <w:sz w:val="28"/>
          <w:szCs w:val="28"/>
        </w:rPr>
        <w:lastRenderedPageBreak/>
        <w:t>профилактики.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За счет средств обязательного медицинского страхования осуществляется финансовое обеспечение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Условия и сроки диспансеризации и профилактических медицинских осмотров определенных групп населения утверждаются приказами Департамента здравоохранения и социального развития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Страховое обеспечение в соответствии территориальной программой 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В соответствии с </w:t>
      </w:r>
      <w:hyperlink r:id="rId14" w:history="1">
        <w:r w:rsidRPr="00923C92">
          <w:rPr>
            <w:rFonts w:ascii="Times New Roman" w:hAnsi="Times New Roman" w:cs="Times New Roman"/>
            <w:color w:val="0000FF"/>
            <w:sz w:val="28"/>
            <w:szCs w:val="28"/>
          </w:rPr>
          <w:t>постановлением</w:t>
        </w:r>
      </w:hyperlink>
      <w:r w:rsidRPr="00923C92">
        <w:rPr>
          <w:rFonts w:ascii="Times New Roman" w:hAnsi="Times New Roman" w:cs="Times New Roman"/>
          <w:sz w:val="28"/>
          <w:szCs w:val="28"/>
        </w:rPr>
        <w:t xml:space="preserve"> Правительства Российской Федерации от 18 октября 2013 года N 932 "О Программе государственных гарантий бесплатного оказания гражданам медицинской помощи на 2014 год и на плановый период 2015 и 2016 годов" за счет бюджетных ассигнований федерального бюджета осуществляется финансовое обеспечение: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медицинской эвакуации, осуществляемой медицинскими организациями, подведомственных федеральным органам исполнительной власти, государственным академиям наук, по перечню, утверждаемому Министерством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3)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работникам организаций, включенных в </w:t>
      </w:r>
      <w:hyperlink r:id="rId15"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w:t>
      </w:r>
      <w:proofErr w:type="gramEnd"/>
      <w:r w:rsidRPr="00923C92">
        <w:rPr>
          <w:rFonts w:ascii="Times New Roman" w:hAnsi="Times New Roman" w:cs="Times New Roman"/>
          <w:sz w:val="28"/>
          <w:szCs w:val="28"/>
        </w:rPr>
        <w:t xml:space="preserve"> помощи, </w:t>
      </w:r>
      <w:proofErr w:type="gramStart"/>
      <w:r w:rsidRPr="00923C92">
        <w:rPr>
          <w:rFonts w:ascii="Times New Roman" w:hAnsi="Times New Roman" w:cs="Times New Roman"/>
          <w:sz w:val="28"/>
          <w:szCs w:val="28"/>
        </w:rPr>
        <w:t>предусмотренную</w:t>
      </w:r>
      <w:proofErr w:type="gramEnd"/>
      <w:r w:rsidRPr="00923C92">
        <w:rPr>
          <w:rFonts w:ascii="Times New Roman" w:hAnsi="Times New Roman" w:cs="Times New Roman"/>
          <w:sz w:val="28"/>
          <w:szCs w:val="28"/>
        </w:rPr>
        <w:t xml:space="preserve"> в базовой программе обязательного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4)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w:t>
      </w:r>
      <w:r w:rsidRPr="00923C92">
        <w:rPr>
          <w:rFonts w:ascii="Times New Roman" w:hAnsi="Times New Roman" w:cs="Times New Roman"/>
          <w:sz w:val="28"/>
          <w:szCs w:val="28"/>
        </w:rPr>
        <w:lastRenderedPageBreak/>
        <w:t>рамках территориальной программы ОМС (до 1 января 2015 года);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5) высокотехнологичной медицинской помощи, оказываемой в соответствии с </w:t>
      </w:r>
      <w:hyperlink r:id="rId16" w:history="1">
        <w:r w:rsidRPr="00923C92">
          <w:rPr>
            <w:rFonts w:ascii="Times New Roman" w:hAnsi="Times New Roman" w:cs="Times New Roman"/>
            <w:color w:val="0000FF"/>
            <w:sz w:val="28"/>
            <w:szCs w:val="28"/>
          </w:rPr>
          <w:t>Перечнем</w:t>
        </w:r>
      </w:hyperlink>
      <w:r w:rsidRPr="00923C92">
        <w:rPr>
          <w:rFonts w:ascii="Times New Roman" w:hAnsi="Times New Roman" w:cs="Times New Roman"/>
          <w:sz w:val="28"/>
          <w:szCs w:val="28"/>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года);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дополнительных мероприятий, установленных в соответствии с законодательством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8)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9) санаторно-курортного лечения отдельных категорий граждан в соответствии с законодательством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10) 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sidRPr="00923C92">
          <w:rPr>
            <w:rFonts w:ascii="Times New Roman" w:hAnsi="Times New Roman" w:cs="Times New Roman"/>
            <w:color w:val="0000FF"/>
            <w:sz w:val="28"/>
            <w:szCs w:val="28"/>
          </w:rPr>
          <w:t>Перечню</w:t>
        </w:r>
      </w:hyperlink>
      <w:r w:rsidRPr="00923C92">
        <w:rPr>
          <w:rFonts w:ascii="Times New Roman" w:hAnsi="Times New Roman" w:cs="Times New Roman"/>
          <w:sz w:val="28"/>
          <w:szCs w:val="28"/>
        </w:rPr>
        <w:t xml:space="preserve"> лекарственных препаратов, утверждаемому Правительством Российской</w:t>
      </w:r>
      <w:proofErr w:type="gramEnd"/>
      <w:r w:rsidRPr="00923C92">
        <w:rPr>
          <w:rFonts w:ascii="Times New Roman" w:hAnsi="Times New Roman" w:cs="Times New Roman"/>
          <w:sz w:val="28"/>
          <w:szCs w:val="28"/>
        </w:rPr>
        <w:t xml:space="preserve">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sidRPr="00923C92">
          <w:rPr>
            <w:rFonts w:ascii="Times New Roman" w:hAnsi="Times New Roman" w:cs="Times New Roman"/>
            <w:color w:val="0000FF"/>
            <w:sz w:val="28"/>
            <w:szCs w:val="28"/>
          </w:rPr>
          <w:t>пунктом 1 части 1 статьи 6.2</w:t>
        </w:r>
      </w:hyperlink>
      <w:r w:rsidRPr="00923C92">
        <w:rPr>
          <w:rFonts w:ascii="Times New Roman" w:hAnsi="Times New Roman" w:cs="Times New Roman"/>
          <w:sz w:val="28"/>
          <w:szCs w:val="28"/>
        </w:rPr>
        <w:t xml:space="preserve"> Федерального закона "О государственной социальной помощи".</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rsidRPr="00923C92">
        <w:rPr>
          <w:rFonts w:ascii="Times New Roman" w:hAnsi="Times New Roman" w:cs="Times New Roman"/>
          <w:sz w:val="28"/>
          <w:szCs w:val="28"/>
        </w:rPr>
        <w:t xml:space="preserve">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За счет средств бюджетных ассигнований областного бюджета осуществляется финансовое обеспечение: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1) скорой, в том числе скорой специализированной, медицинской помощи в части медицинской помощи, не включенной в территориальную программу ОМС (лицам, не идентифицированным в период лечения в качестве застрахованных по ОМС, а также лицам, не подлежащим обязательному медицинскому страхованию в соответствии с законодательством Российской Федерации), специализированной санитарно-авиационной скорой медицинской помощи, а также расходов, не включенных в структуру тарифов на оплату медицинской</w:t>
      </w:r>
      <w:proofErr w:type="gramEnd"/>
      <w:r w:rsidRPr="00923C92">
        <w:rPr>
          <w:rFonts w:ascii="Times New Roman" w:hAnsi="Times New Roman" w:cs="Times New Roman"/>
          <w:sz w:val="28"/>
          <w:szCs w:val="28"/>
        </w:rPr>
        <w:t xml:space="preserve"> помощи, </w:t>
      </w:r>
      <w:proofErr w:type="gramStart"/>
      <w:r w:rsidRPr="00923C92">
        <w:rPr>
          <w:rFonts w:ascii="Times New Roman" w:hAnsi="Times New Roman" w:cs="Times New Roman"/>
          <w:sz w:val="28"/>
          <w:szCs w:val="28"/>
        </w:rPr>
        <w:t>предусмотренную</w:t>
      </w:r>
      <w:proofErr w:type="gramEnd"/>
      <w:r w:rsidRPr="00923C92">
        <w:rPr>
          <w:rFonts w:ascii="Times New Roman" w:hAnsi="Times New Roman" w:cs="Times New Roman"/>
          <w:sz w:val="28"/>
          <w:szCs w:val="28"/>
        </w:rPr>
        <w:t xml:space="preserve"> в территориальной программе ОМС;</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w:t>
      </w:r>
      <w:proofErr w:type="gramEnd"/>
      <w:r w:rsidRPr="00923C92">
        <w:rPr>
          <w:rFonts w:ascii="Times New Roman" w:hAnsi="Times New Roman" w:cs="Times New Roman"/>
          <w:sz w:val="28"/>
          <w:szCs w:val="28"/>
        </w:rPr>
        <w:t xml:space="preserve"> также в части расходов, не включенных в структуру тарифов на оплату медицинской помощи, предусмотренную в территориальной программе ОМС;</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паллиативной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4) высокотехнологичной медицинской помощи, оказываемой в медицинских организациях Орловской области, правила финансового </w:t>
      </w:r>
      <w:proofErr w:type="gramStart"/>
      <w:r w:rsidRPr="00923C92">
        <w:rPr>
          <w:rFonts w:ascii="Times New Roman" w:hAnsi="Times New Roman" w:cs="Times New Roman"/>
          <w:sz w:val="28"/>
          <w:szCs w:val="28"/>
        </w:rPr>
        <w:t>обеспечения</w:t>
      </w:r>
      <w:proofErr w:type="gramEnd"/>
      <w:r w:rsidRPr="00923C92">
        <w:rPr>
          <w:rFonts w:ascii="Times New Roman" w:hAnsi="Times New Roman" w:cs="Times New Roman"/>
          <w:sz w:val="28"/>
          <w:szCs w:val="28"/>
        </w:rPr>
        <w:t xml:space="preserve"> которой определяются Правительством Орловской области (до 1 января 2015 года);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слух</w:t>
      </w:r>
      <w:proofErr w:type="gramStart"/>
      <w:r w:rsidRPr="00923C92">
        <w:rPr>
          <w:rFonts w:ascii="Times New Roman" w:hAnsi="Times New Roman" w:cs="Times New Roman"/>
          <w:sz w:val="28"/>
          <w:szCs w:val="28"/>
        </w:rPr>
        <w:t>о-</w:t>
      </w:r>
      <w:proofErr w:type="gramEnd"/>
      <w:r w:rsidRPr="00923C92">
        <w:rPr>
          <w:rFonts w:ascii="Times New Roman" w:hAnsi="Times New Roman" w:cs="Times New Roman"/>
          <w:sz w:val="28"/>
          <w:szCs w:val="28"/>
        </w:rPr>
        <w:t xml:space="preserve"> и зубопротезирование отдельных категорий граждан в порядке, установленном Правительством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6) медицинской помощи лицам, не идентифицированным в период лечения в качестве </w:t>
      </w:r>
      <w:proofErr w:type="gramStart"/>
      <w:r w:rsidRPr="00923C92">
        <w:rPr>
          <w:rFonts w:ascii="Times New Roman" w:hAnsi="Times New Roman" w:cs="Times New Roman"/>
          <w:sz w:val="28"/>
          <w:szCs w:val="28"/>
        </w:rPr>
        <w:t>застрахованных</w:t>
      </w:r>
      <w:proofErr w:type="gramEnd"/>
      <w:r w:rsidRPr="00923C92">
        <w:rPr>
          <w:rFonts w:ascii="Times New Roman" w:hAnsi="Times New Roman" w:cs="Times New Roman"/>
          <w:sz w:val="28"/>
          <w:szCs w:val="28"/>
        </w:rPr>
        <w:t xml:space="preserve"> по ОМС.</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За счет средств бюджетных ассигнований областного бюджета осуществляются: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9" w:history="1">
        <w:r w:rsidRPr="00923C92">
          <w:rPr>
            <w:rFonts w:ascii="Times New Roman" w:hAnsi="Times New Roman" w:cs="Times New Roman"/>
            <w:color w:val="0000FF"/>
            <w:sz w:val="28"/>
            <w:szCs w:val="28"/>
          </w:rPr>
          <w:t>Перечень</w:t>
        </w:r>
      </w:hyperlink>
      <w:r w:rsidRPr="00923C92">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обеспечение лекарственными препаратами в соответствии с </w:t>
      </w:r>
      <w:hyperlink r:id="rId20" w:history="1">
        <w:r w:rsidRPr="00923C92">
          <w:rPr>
            <w:rFonts w:ascii="Times New Roman" w:hAnsi="Times New Roman" w:cs="Times New Roman"/>
            <w:color w:val="0000FF"/>
            <w:sz w:val="28"/>
            <w:szCs w:val="28"/>
          </w:rPr>
          <w:t>Перечнем</w:t>
        </w:r>
      </w:hyperlink>
      <w:r w:rsidRPr="00923C92">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обеспечение лекарственными препаратами в соответствии с </w:t>
      </w:r>
      <w:hyperlink r:id="rId21" w:history="1">
        <w:r w:rsidRPr="00923C92">
          <w:rPr>
            <w:rFonts w:ascii="Times New Roman" w:hAnsi="Times New Roman" w:cs="Times New Roman"/>
            <w:color w:val="0000FF"/>
            <w:sz w:val="28"/>
            <w:szCs w:val="28"/>
          </w:rPr>
          <w:t>Перечнем</w:t>
        </w:r>
      </w:hyperlink>
      <w:r w:rsidRPr="00923C92">
        <w:rPr>
          <w:rFonts w:ascii="Times New Roman" w:hAnsi="Times New Roman" w:cs="Times New Roman"/>
          <w:sz w:val="28"/>
          <w:szCs w:val="28"/>
        </w:rPr>
        <w:t xml:space="preserve"> </w:t>
      </w:r>
      <w:r w:rsidRPr="00923C92">
        <w:rPr>
          <w:rFonts w:ascii="Times New Roman" w:hAnsi="Times New Roman" w:cs="Times New Roman"/>
          <w:sz w:val="28"/>
          <w:szCs w:val="28"/>
        </w:rPr>
        <w:lastRenderedPageBreak/>
        <w:t>групп населения, при амбулаторном лечении которых лекарственные препараты отпускаются по рецептам врачей с 50-процентной скидкой со свободных цен в соответствии с действующим законодательством.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осуществляется в соответствии с постановлениями Правительства Орловской области от 6 октября 2009 года </w:t>
      </w:r>
      <w:hyperlink r:id="rId22" w:history="1">
        <w:r w:rsidRPr="00923C92">
          <w:rPr>
            <w:rFonts w:ascii="Times New Roman" w:hAnsi="Times New Roman" w:cs="Times New Roman"/>
            <w:color w:val="0000FF"/>
            <w:sz w:val="28"/>
            <w:szCs w:val="28"/>
          </w:rPr>
          <w:t>N 185</w:t>
        </w:r>
      </w:hyperlink>
      <w:r w:rsidRPr="00923C92">
        <w:rPr>
          <w:rFonts w:ascii="Times New Roman" w:hAnsi="Times New Roman" w:cs="Times New Roman"/>
          <w:sz w:val="28"/>
          <w:szCs w:val="28"/>
        </w:rPr>
        <w:t xml:space="preserve"> "О Порядке льготного лекарственного обеспечения отдельных категорий граждан в Орловской области за счет средств областного бюджета" и от 30 декабря</w:t>
      </w:r>
      <w:proofErr w:type="gramEnd"/>
      <w:r w:rsidRPr="00923C92">
        <w:rPr>
          <w:rFonts w:ascii="Times New Roman" w:hAnsi="Times New Roman" w:cs="Times New Roman"/>
          <w:sz w:val="28"/>
          <w:szCs w:val="28"/>
        </w:rPr>
        <w:t xml:space="preserve"> </w:t>
      </w:r>
      <w:proofErr w:type="gramStart"/>
      <w:r w:rsidRPr="00923C92">
        <w:rPr>
          <w:rFonts w:ascii="Times New Roman" w:hAnsi="Times New Roman" w:cs="Times New Roman"/>
          <w:sz w:val="28"/>
          <w:szCs w:val="28"/>
        </w:rPr>
        <w:t xml:space="preserve">2009 года </w:t>
      </w:r>
      <w:hyperlink r:id="rId23" w:history="1">
        <w:r w:rsidRPr="00923C92">
          <w:rPr>
            <w:rFonts w:ascii="Times New Roman" w:hAnsi="Times New Roman" w:cs="Times New Roman"/>
            <w:color w:val="0000FF"/>
            <w:sz w:val="28"/>
            <w:szCs w:val="28"/>
          </w:rPr>
          <w:t>N 335</w:t>
        </w:r>
      </w:hyperlink>
      <w:r w:rsidRPr="00923C92">
        <w:rPr>
          <w:rFonts w:ascii="Times New Roman" w:hAnsi="Times New Roman" w:cs="Times New Roman"/>
          <w:sz w:val="28"/>
          <w:szCs w:val="28"/>
        </w:rPr>
        <w:t xml:space="preserve"> "О Порядке лекарственного обеспечения граждан, имеющих право на получение государственной социальной помощи в виде набора социальных услуг, и организация обеспечения граждан лекарственными средствами,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территории Орловской области".</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Кроме того, за счет бюджетных ассигнований областного бюджета в установленном порядке оказывается медицинская </w:t>
      </w:r>
      <w:proofErr w:type="gramStart"/>
      <w:r w:rsidRPr="00923C92">
        <w:rPr>
          <w:rFonts w:ascii="Times New Roman" w:hAnsi="Times New Roman" w:cs="Times New Roman"/>
          <w:sz w:val="28"/>
          <w:szCs w:val="28"/>
        </w:rPr>
        <w:t>помощь</w:t>
      </w:r>
      <w:proofErr w:type="gramEnd"/>
      <w:r w:rsidRPr="00923C92">
        <w:rPr>
          <w:rFonts w:ascii="Times New Roman" w:hAnsi="Times New Roman" w:cs="Times New Roman"/>
          <w:sz w:val="28"/>
          <w:szCs w:val="28"/>
        </w:rPr>
        <w:t xml:space="preserve"> и предоставляются иные государственные услуги (работы) в медицинских организациях Орловской области, за исключением видов медицинской помощи, оказываемой за счет средств обязательного медицинского страхования, в БУЗ Орловской области "Орловский областной врачебно-физкультурный диспансер", БУЗ Орловской области "Орловское бюро судебно-медицинской экспертизы", БУЗ Орловской области "Станция переливания крови", БУЗ Орловской </w:t>
      </w:r>
      <w:proofErr w:type="gramStart"/>
      <w:r w:rsidRPr="00923C92">
        <w:rPr>
          <w:rFonts w:ascii="Times New Roman" w:hAnsi="Times New Roman" w:cs="Times New Roman"/>
          <w:sz w:val="28"/>
          <w:szCs w:val="28"/>
        </w:rPr>
        <w:t>области "Медицинский информационно-аналитический центр", БУЗ Орловской области "Орловский областной центр по профилактике и борьбе со СПИД и инфекционными заболеваниями", КУЗ особого типа "Орловский областной медицинский центр мобилизационных резервов "Резерв", БУЗ Орловской области "Детский санаторий "Орловчанка", КУЗ Орловской области "Специализированный дом ребенка", хосписах, домах (больницах) сестринского ухода, молочных кухнях (в части заработной платы и начислений на выплаты по оплате труда), центре</w:t>
      </w:r>
      <w:proofErr w:type="gramEnd"/>
      <w:r w:rsidRPr="00923C92">
        <w:rPr>
          <w:rFonts w:ascii="Times New Roman" w:hAnsi="Times New Roman" w:cs="Times New Roman"/>
          <w:sz w:val="28"/>
          <w:szCs w:val="28"/>
        </w:rPr>
        <w:t xml:space="preserve"> медицинской профилактики (за исключением первичной медико-санитарной помощи, включенной в базовую программу обязательного медицинского страхования) и прочих медицинских учреждениях, входящих в номенклатуру учреждений здравоохранения, утверждаемую Министерством здравоохранения </w:t>
      </w:r>
      <w:r w:rsidRPr="00923C92">
        <w:rPr>
          <w:rFonts w:ascii="Times New Roman" w:hAnsi="Times New Roman" w:cs="Times New Roman"/>
          <w:sz w:val="28"/>
          <w:szCs w:val="28"/>
        </w:rPr>
        <w:lastRenderedPageBreak/>
        <w:t>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60"/>
      <w:bookmarkEnd w:id="7"/>
      <w:r w:rsidRPr="00923C92">
        <w:rPr>
          <w:rFonts w:ascii="Times New Roman" w:hAnsi="Times New Roman" w:cs="Times New Roman"/>
          <w:sz w:val="28"/>
          <w:szCs w:val="28"/>
        </w:rPr>
        <w:t>V. Нормативы объема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Нормативы объема медицинской помощи по ее видам в целом по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для скорой медицинской помощи вне медицинской организации, включая медицинскую эвакуацию, на 2014 - 2016 годы в рамках базовой программы обязательного медицинского страхования - 0,318 вызова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территориальной программы ОМС - 2,27 посещения на 1 застрахованное лицо, на 2015 год - 2,95 посещения на 1 жителя, в рамках территориальной программы ОМС - 2,35 посещения</w:t>
      </w:r>
      <w:proofErr w:type="gramEnd"/>
      <w:r w:rsidRPr="00923C92">
        <w:rPr>
          <w:rFonts w:ascii="Times New Roman" w:hAnsi="Times New Roman" w:cs="Times New Roman"/>
          <w:sz w:val="28"/>
          <w:szCs w:val="28"/>
        </w:rPr>
        <w:t xml:space="preserve"> на 1 застрахованное лицо, на 2016 год - 2,98 посещения на 1 жителя, в рамках территориальной программы ОМС - 2,38 посещения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3) 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- 1,92 обращения на 1 застрахованное лицо, на 2015 год - 2,15 обращения на 1 жителя, в рамках территориальной программы</w:t>
      </w:r>
      <w:proofErr w:type="gramEnd"/>
      <w:r w:rsidRPr="00923C92">
        <w:rPr>
          <w:rFonts w:ascii="Times New Roman" w:hAnsi="Times New Roman" w:cs="Times New Roman"/>
          <w:sz w:val="28"/>
          <w:szCs w:val="28"/>
        </w:rPr>
        <w:t xml:space="preserve"> ОМС - 1,95 обращения на 1 застрахованное лицо, на 2016 год - 2,18 обращения на 1 жителя, в рамках территориальной программы ОМС - 1,98 обращения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для медицинской помощи в амбулаторных условиях, оказываемой в неотложной форме, в рамках территориальной программы ОМС на 2014 год - 0,46 посещения на 1 застрахованное лицо, на 2015 год - 0,6 посещения на 1 застрахованное лицо, на 2016 год - 0,6 посещения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5) для медицинской помощи в условиях дневных стационаров на 2014 год - 0,665 пациенто-дня на 1 жителя, в рамках территориальной программы ОМС - 0,55 пациенто-дня на 1 застрахованное лицо, на 2015 год - 0,71 пациенто-дня на 1 жителя, в рамках территориальной программы ОМС - 0,59 пациенто-дня на 1 застрахованное лицо, на 2016 год - 0,735 пациенто-дня на 1 жителя, в рамках территориальной программы ОМС - 0,61</w:t>
      </w:r>
      <w:proofErr w:type="gramEnd"/>
      <w:r w:rsidRPr="00923C92">
        <w:rPr>
          <w:rFonts w:ascii="Times New Roman" w:hAnsi="Times New Roman" w:cs="Times New Roman"/>
          <w:sz w:val="28"/>
          <w:szCs w:val="28"/>
        </w:rPr>
        <w:t xml:space="preserve"> пациенто-дня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6) для медицинской помощи в стационарных условиях на 2014 год - 0,197 случая госпитализации (законченного случая лечения в стационарных </w:t>
      </w:r>
      <w:r w:rsidRPr="00923C92">
        <w:rPr>
          <w:rFonts w:ascii="Times New Roman" w:hAnsi="Times New Roman" w:cs="Times New Roman"/>
          <w:sz w:val="28"/>
          <w:szCs w:val="28"/>
        </w:rPr>
        <w:lastRenderedPageBreak/>
        <w:t>условиях) на 1 жителя, в рамках территориальной программы ОМС - 0,176 случая госпитализации на 1 застрахованное лицо, на 2015 год - 0,193 случая госпитализации на 1 жителя, в рамках территориальной программы ОМС - 0,172 случая госпитализации на 1 застрахованное лицо, на 2016 год - 0,193 случая</w:t>
      </w:r>
      <w:proofErr w:type="gramEnd"/>
      <w:r w:rsidRPr="00923C92">
        <w:rPr>
          <w:rFonts w:ascii="Times New Roman" w:hAnsi="Times New Roman" w:cs="Times New Roman"/>
          <w:sz w:val="28"/>
          <w:szCs w:val="28"/>
        </w:rPr>
        <w:t xml:space="preserve"> </w:t>
      </w:r>
      <w:proofErr w:type="gramStart"/>
      <w:r w:rsidRPr="00923C92">
        <w:rPr>
          <w:rFonts w:ascii="Times New Roman" w:hAnsi="Times New Roman" w:cs="Times New Roman"/>
          <w:sz w:val="28"/>
          <w:szCs w:val="28"/>
        </w:rPr>
        <w:t>госпитализации на 1 жителя, в рамках территориальной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2014 год - 0,03 койко-дня на 1 застрахованное лицо, на 2015 год - 0,033 койко-дня на 1</w:t>
      </w:r>
      <w:proofErr w:type="gramEnd"/>
      <w:r w:rsidRPr="00923C92">
        <w:rPr>
          <w:rFonts w:ascii="Times New Roman" w:hAnsi="Times New Roman" w:cs="Times New Roman"/>
          <w:sz w:val="28"/>
          <w:szCs w:val="28"/>
        </w:rPr>
        <w:t xml:space="preserve"> застрахованное лицо, на 2016 год - 0,039 койко-дня на 1 застрахованное лицо;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2"/>
      <w:bookmarkEnd w:id="8"/>
      <w:r w:rsidRPr="00923C92">
        <w:rPr>
          <w:rFonts w:ascii="Times New Roman" w:hAnsi="Times New Roman" w:cs="Times New Roman"/>
          <w:sz w:val="28"/>
          <w:szCs w:val="28"/>
        </w:rPr>
        <w:t>VI. Нормативы финансовых затрат на единицу объема</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медицинской помощи, подушевые нормативы финансирования,</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способы оплаты медицинской помощи и структура тарифов</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 оплату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 с Программой, составляют: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на 1 вызов скорой медицинской помощи за счет средств обязательного медицинского страхования - 1507,4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- 360 рублей, за счет средств обязательного медицинского страхования - 318,4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- 1044 рубля, за счет средств обязательного медицинского страхования - 932,8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5) на 1 пациенто-день лечения в условиях дневных стационаров за счет средств областного бюджета - 559,4 рубля, за счет средств обязательного медицинского страхования - 1227,9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- 61732,8 рубля, за счет средств обязательного медицинского страхования - 19186,2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8) 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9)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- 1654,3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 с Программой, на 2015 и 2016 годы составляют: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на 1 вызов скорой медицинской помощи за счет средств обязательного медицинского страхования - 1582,8 рубля на 2015 год, 1635,6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- 448,9 рубля на 2015 год, 468,2 рубля на 2016 год, за счет средств обязательного медицинского страхования - 351 рубль на 2015 год, 355,5 рубля на 2016 год;</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- 1256,9 рубля на 2015 год, 1310,9 рубля на 2016 год, за счет средств обязательного медицинского страхования - 1023,2 рубля на 2015 год, 1066,5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на 1 пациенто-день лечения в условиях дневных стационаров за счет средств областного бюджета - 734,5 рубля на 2015 год, 766,8 рубля на 2016 год, за счет средств обязательного медицинского страхования - 1309,1 рубля на 2015 год, 1323,4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6) на 1 случай применения вспомогательных репродуктивных </w:t>
      </w:r>
      <w:r w:rsidRPr="00923C92">
        <w:rPr>
          <w:rFonts w:ascii="Times New Roman" w:hAnsi="Times New Roman" w:cs="Times New Roman"/>
          <w:sz w:val="28"/>
          <w:szCs w:val="28"/>
        </w:rPr>
        <w:lastRenderedPageBreak/>
        <w:t>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- 79668,6 рубля на 2015 год, 83094 рубля на 2016 год, за счет средств обязательного медицинского страхования - 20452,3 рубля на 2015 год, 23544,2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8)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9)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- 2137 рублей на 2015 год, 2228,9 рубля на 2016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Тарифы на оплату медицинской помощи, оказываемой в рамках территориальной программы ОМС, устанавливаются в соответствии с Федеральным </w:t>
      </w:r>
      <w:hyperlink r:id="rId24" w:history="1">
        <w:r w:rsidRPr="00923C92">
          <w:rPr>
            <w:rFonts w:ascii="Times New Roman" w:hAnsi="Times New Roman" w:cs="Times New Roman"/>
            <w:color w:val="0000FF"/>
            <w:sz w:val="28"/>
            <w:szCs w:val="28"/>
          </w:rPr>
          <w:t>законом</w:t>
        </w:r>
      </w:hyperlink>
      <w:r w:rsidRPr="00923C92">
        <w:rPr>
          <w:rFonts w:ascii="Times New Roman" w:hAnsi="Times New Roman" w:cs="Times New Roman"/>
          <w:sz w:val="28"/>
          <w:szCs w:val="28"/>
        </w:rPr>
        <w:t xml:space="preserve"> от 29 ноября 2010 года N 326-ФЗ "Об обязательном медицинском страховании в Российской Федерации"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roofErr w:type="gramEnd"/>
      <w:r w:rsidRPr="00923C92">
        <w:rPr>
          <w:rFonts w:ascii="Times New Roman" w:hAnsi="Times New Roman" w:cs="Times New Roman"/>
          <w:sz w:val="28"/>
          <w:szCs w:val="28"/>
        </w:rPr>
        <w:t xml:space="preserve">, </w:t>
      </w:r>
      <w:proofErr w:type="gramStart"/>
      <w:r w:rsidRPr="00923C92">
        <w:rPr>
          <w:rFonts w:ascii="Times New Roman" w:hAnsi="Times New Roman" w:cs="Times New Roman"/>
          <w:sz w:val="28"/>
          <w:szCs w:val="28"/>
        </w:rP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по содержанию молочных кухонь), расходы на арендную плату за пользование имуществом, оплату программного</w:t>
      </w:r>
      <w:proofErr w:type="gramEnd"/>
      <w:r w:rsidRPr="00923C92">
        <w:rPr>
          <w:rFonts w:ascii="Times New Roman" w:hAnsi="Times New Roman" w:cs="Times New Roman"/>
          <w:sz w:val="28"/>
          <w:szCs w:val="28"/>
        </w:rPr>
        <w:t xml:space="preserve">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Подушевые нормативы финансирования, предусмотренные Программой (без учета расходов федерального бюджета), составляют:</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в 2014 году - 10294,4 рубля, в 2015 году - 12096,7 рубля, в 2016 году - 12642,1 рубля, из них: 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в </w:t>
      </w:r>
      <w:r w:rsidRPr="00923C92">
        <w:rPr>
          <w:rFonts w:ascii="Times New Roman" w:hAnsi="Times New Roman" w:cs="Times New Roman"/>
          <w:sz w:val="28"/>
          <w:szCs w:val="28"/>
        </w:rPr>
        <w:lastRenderedPageBreak/>
        <w:t>2014 году - 6962,5 рубля, в 2015 году - 8481,5 рубля, в 2016 году - 8863,2 рубля, за счет средств областного бюджета в 2014 году - 3331,9</w:t>
      </w:r>
      <w:proofErr w:type="gramEnd"/>
      <w:r w:rsidRPr="00923C92">
        <w:rPr>
          <w:rFonts w:ascii="Times New Roman" w:hAnsi="Times New Roman" w:cs="Times New Roman"/>
          <w:sz w:val="28"/>
          <w:szCs w:val="28"/>
        </w:rPr>
        <w:t xml:space="preserve"> рубля, в 2015 году - 3615,2 рубля, в 2016 году - 3778,9 рубля.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Финансовое обеспечение Программы осуществляется в пределах бюджетных ассигнований, утвержденных законами Орловской области об областном бюджете и бюджете Территориального фонда обязательного медицинского страхования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и социального развития Орловской области, Территориальным фондом обязательного медицинского страхования Орловской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(далее - Соглашение), включенными в состав комиссии по разработке территориальной программы ОМС.</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w:t>
      </w:r>
      <w:proofErr w:type="gramEnd"/>
      <w:r w:rsidRPr="00923C92">
        <w:rPr>
          <w:rFonts w:ascii="Times New Roman" w:hAnsi="Times New Roman" w:cs="Times New Roman"/>
          <w:sz w:val="28"/>
          <w:szCs w:val="28"/>
        </w:rPr>
        <w:t xml:space="preserve"> </w:t>
      </w:r>
      <w:proofErr w:type="gramStart"/>
      <w:r w:rsidRPr="00923C92">
        <w:rPr>
          <w:rFonts w:ascii="Times New Roman" w:hAnsi="Times New Roman" w:cs="Times New Roman"/>
          <w:sz w:val="28"/>
          <w:szCs w:val="28"/>
        </w:rPr>
        <w:t>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923C92">
        <w:rPr>
          <w:rFonts w:ascii="Times New Roman" w:hAnsi="Times New Roman" w:cs="Times New Roman"/>
          <w:sz w:val="28"/>
          <w:szCs w:val="28"/>
        </w:rPr>
        <w:t xml:space="preserve"> врачам-специалистам за оказанную медицинскую помощь в амбулаторных условиях.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оплате медицинской помощи, оказанной в амбулаторных условиях: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оплате медицинской помощи, оказанной в стационарных условиях: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13"/>
      <w:bookmarkEnd w:id="9"/>
      <w:r w:rsidRPr="00923C92">
        <w:rPr>
          <w:rFonts w:ascii="Times New Roman" w:hAnsi="Times New Roman" w:cs="Times New Roman"/>
          <w:sz w:val="28"/>
          <w:szCs w:val="28"/>
        </w:rPr>
        <w:t>VII. Целевые значения критериев доступности и качества</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медицинской помощи, оказываемой в рамках Программы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Целевыми значениями критериев доступности и качества медицинской помощи, оказываемой в рамках Программы, являются: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удовлетворенность населения медицинской помощью (процентов от числа опрошенных) - 85%;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смертность населения (число умерших на 1000 человек населения) - 16,3;</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смертность населения от болезней системы кровообращения (число умерших от болезней системы кровообращения на 100 тыс. человек населения) - 985,5;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4) 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 - 222,0;</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смертность населения от туберкулеза (случаев на 100 тыс. человек населения) - 3,2 на 100 тыс. человек населения;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смертность населения в трудоспособном возрасте (число умерших в трудоспособном возрасте на 100 тыс. человек населения) - 644,0;</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- 225,0;</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8) материнская смертность (на 100 тыс. </w:t>
      </w:r>
      <w:proofErr w:type="gramStart"/>
      <w:r w:rsidRPr="00923C92">
        <w:rPr>
          <w:rFonts w:ascii="Times New Roman" w:hAnsi="Times New Roman" w:cs="Times New Roman"/>
          <w:sz w:val="28"/>
          <w:szCs w:val="28"/>
        </w:rPr>
        <w:t>родившихся</w:t>
      </w:r>
      <w:proofErr w:type="gramEnd"/>
      <w:r w:rsidRPr="00923C92">
        <w:rPr>
          <w:rFonts w:ascii="Times New Roman" w:hAnsi="Times New Roman" w:cs="Times New Roman"/>
          <w:sz w:val="28"/>
          <w:szCs w:val="28"/>
        </w:rPr>
        <w:t xml:space="preserve"> живыми) - 11,8;</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9) младенческая смертность (на 1000 </w:t>
      </w:r>
      <w:proofErr w:type="gramStart"/>
      <w:r w:rsidRPr="00923C92">
        <w:rPr>
          <w:rFonts w:ascii="Times New Roman" w:hAnsi="Times New Roman" w:cs="Times New Roman"/>
          <w:sz w:val="28"/>
          <w:szCs w:val="28"/>
        </w:rPr>
        <w:t>родившихся</w:t>
      </w:r>
      <w:proofErr w:type="gramEnd"/>
      <w:r w:rsidRPr="00923C92">
        <w:rPr>
          <w:rFonts w:ascii="Times New Roman" w:hAnsi="Times New Roman" w:cs="Times New Roman"/>
          <w:sz w:val="28"/>
          <w:szCs w:val="28"/>
        </w:rPr>
        <w:t xml:space="preserve"> живыми) - 10,2;</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10) смертность детей в возрасте 0 - 4 лет (на 100 тыс. человек населения </w:t>
      </w:r>
      <w:r w:rsidRPr="00923C92">
        <w:rPr>
          <w:rFonts w:ascii="Times New Roman" w:hAnsi="Times New Roman" w:cs="Times New Roman"/>
          <w:sz w:val="28"/>
          <w:szCs w:val="28"/>
        </w:rPr>
        <w:lastRenderedPageBreak/>
        <w:t>соответствующего возраста) - 250,0;</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11) смертность детей в возрасте 0 - 17 лет (на 100 тыс. человек населения соответствующего возраста) - 8,9;</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12) 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- 55,2;</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13)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- 39,5;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14) 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- 98,2;</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15) средняя длительность лечения в медицинской организации, оказывающей медицинскую помощь в стационарных условиях, - 12,2 дня;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16) эффективность деятельности медицинских организаций, определяемая на основе оценки выполнения объемов медицинской помощи по видам, рассматриваемой Департаментом здравоохранения и социального развития Орловской области совместно с Территориальным фондом обязательного медицинского страхования Орловской области, а также на основе экспертизы объемов медицинской помощи в соответствии с установленными стандартами: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среднегодовая по области занятость койки в государственных учреждениях здравоохранения - 327,2 дня;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выполнение функции врачебной должности;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17) доля расходов на оказание медицинской помощи в условиях дневных стационаров в общих расходах на территориальную программу - 3,9;</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18) доля расходов на оказание медицинской помощи в амбулаторных условиях в неотложной форме в общих расходах на территориальную программу - 30,9;</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19) доля расходов на оказание паллиативной медицинской помощи в общих расходах на территориальную программу - 0,03;</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20) 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 - 46,1%;</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21) полнота охвата профилактическими медицинскими осмотрами детей - 98%;</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22) 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- 2,1%;</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23) число лиц, проживающих в сельской местности, которым оказана скорая медицинская помощь, на 1000 человек сельского населения - 214,7;</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24)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- 86%;</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25) доля выездов бригад скорой медицинской помощи со временем доезда до пациента менее 20 минут с момента вызова в общем количестве вызовов - 85,2;</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26) удельный вес числа лиц в возрасте 18 лет и старше, прошедших диспансеризацию, в общем количестве лиц в возрасте 18 лет и старше, подлежащих диспансеризации, - 61,1%;</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27) удельный вес числа пациентов с инфарктом миокарда, госпитализированных </w:t>
      </w:r>
      <w:proofErr w:type="gramStart"/>
      <w:r w:rsidRPr="00923C92">
        <w:rPr>
          <w:rFonts w:ascii="Times New Roman" w:hAnsi="Times New Roman" w:cs="Times New Roman"/>
          <w:sz w:val="28"/>
          <w:szCs w:val="28"/>
        </w:rPr>
        <w:t>в первые</w:t>
      </w:r>
      <w:proofErr w:type="gramEnd"/>
      <w:r w:rsidRPr="00923C92">
        <w:rPr>
          <w:rFonts w:ascii="Times New Roman" w:hAnsi="Times New Roman" w:cs="Times New Roman"/>
          <w:sz w:val="28"/>
          <w:szCs w:val="28"/>
        </w:rPr>
        <w:t xml:space="preserve"> 6 часов от начала заболевания, в общем количестве госпитализированных пациентов с инфарктом миокарда - 44,7%;</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28) 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 - 15,5%;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29) 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 - 8,5%;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30) 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- 0;</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31) удельный вес числа пациентов с острыми цереброваскулярными болезнями, госпитализированных </w:t>
      </w:r>
      <w:proofErr w:type="gramStart"/>
      <w:r w:rsidRPr="00923C92">
        <w:rPr>
          <w:rFonts w:ascii="Times New Roman" w:hAnsi="Times New Roman" w:cs="Times New Roman"/>
          <w:sz w:val="28"/>
          <w:szCs w:val="28"/>
        </w:rPr>
        <w:t>в первые</w:t>
      </w:r>
      <w:proofErr w:type="gramEnd"/>
      <w:r w:rsidRPr="00923C92">
        <w:rPr>
          <w:rFonts w:ascii="Times New Roman" w:hAnsi="Times New Roman" w:cs="Times New Roman"/>
          <w:sz w:val="28"/>
          <w:szCs w:val="28"/>
        </w:rPr>
        <w:t xml:space="preserve"> 6 часов от начала заболевания, в общем количестве госпитализированных пациентов с острыми цереброваскулярными болезнями - 20,5%;</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32) удельный вес числа пациентов с острым ишемическим инсультом, которым проведена тромболитическая терапия </w:t>
      </w:r>
      <w:proofErr w:type="gramStart"/>
      <w:r w:rsidRPr="00923C92">
        <w:rPr>
          <w:rFonts w:ascii="Times New Roman" w:hAnsi="Times New Roman" w:cs="Times New Roman"/>
          <w:sz w:val="28"/>
          <w:szCs w:val="28"/>
        </w:rPr>
        <w:t>в первые</w:t>
      </w:r>
      <w:proofErr w:type="gramEnd"/>
      <w:r w:rsidRPr="00923C92">
        <w:rPr>
          <w:rFonts w:ascii="Times New Roman" w:hAnsi="Times New Roman" w:cs="Times New Roman"/>
          <w:sz w:val="28"/>
          <w:szCs w:val="28"/>
        </w:rPr>
        <w:t xml:space="preserve"> 6 часов госпитализации, в общем количестве пациентов с острым ишемическим инсультом - 1,3%;</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33) количество обоснованных жалоб, в том числе на отказ в оказании медицинской помощи, предоставляемой в рамках территориальной программы, - 47.</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257"/>
      <w:bookmarkEnd w:id="10"/>
      <w:r w:rsidRPr="00923C92">
        <w:rPr>
          <w:rFonts w:ascii="Times New Roman" w:hAnsi="Times New Roman" w:cs="Times New Roman"/>
          <w:sz w:val="28"/>
          <w:szCs w:val="28"/>
        </w:rPr>
        <w:t>Приложение 1</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lastRenderedPageBreak/>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11" w:name="Par265"/>
      <w:bookmarkEnd w:id="11"/>
      <w:r w:rsidRPr="00923C92">
        <w:rPr>
          <w:rFonts w:ascii="Times New Roman" w:hAnsi="Times New Roman" w:cs="Times New Roman"/>
          <w:b/>
          <w:bCs/>
          <w:sz w:val="28"/>
          <w:szCs w:val="28"/>
        </w:rPr>
        <w:t>УСЛОВИЯ И ПОРЯДОК</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ПРЕДОСТАВЛЕНИЯ МЕДИЦИНСКОЙ ПОМОЩИ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НА ТЕРРИТОРИИ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обращении за медицинской помощью гражданин имеет право: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на выбор врача, в том числе врача общей практики (семейного врача) и лечащего врача, с учетом его согласия, а также выбор медицинской организации в соответствии с договорами обязательного 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обследование, лечение и содержание в условиях, соответствующих санитарно-гигиеническим требованиям;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получение информации о своих правах и обязанностях, состоянии своего здоровья, а также на выбор лиц, которым в интересах пациента может быть передана информация о состоянии его здоровья,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информированное добровольное согласие на медицинское вмешательство, отказ от медицинского вмешательства в порядке, определенном законодательством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Пациент может также реализовать иные права, предусмотренные федеральным законодательством.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также лечащего врача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выраженного в письменной форме.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Об удовлетворении заявления гражданина о выборе врача в течение трех рабочих дней со дня получения данного заявления руководитель медицинской организации информирует гражданина в письменной форме.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Основанием для отказа в удовлетворении заявления гражданина о выборе врача является превышение установленных в соответствующем медицинском учреждении норм индивидуальной нагрузки врача, выбранного больным.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 xml:space="preserve">Руководитель медицинской организации, в случае отказа в удовлетворении заявления гражданина о выборе врача, в течение 3 рабочих дней со дня получения данного заявления информирует гражданина об отказе в письменной форме с указанием причины отказа, а также о врачах соответствующей специальности в целях </w:t>
      </w:r>
      <w:proofErr w:type="gramStart"/>
      <w:r w:rsidRPr="00923C92">
        <w:rPr>
          <w:rFonts w:ascii="Times New Roman" w:hAnsi="Times New Roman" w:cs="Times New Roman"/>
          <w:sz w:val="28"/>
          <w:szCs w:val="28"/>
        </w:rPr>
        <w:t>предоставления возможности реализации права пациента</w:t>
      </w:r>
      <w:proofErr w:type="gramEnd"/>
      <w:r w:rsidRPr="00923C92">
        <w:rPr>
          <w:rFonts w:ascii="Times New Roman" w:hAnsi="Times New Roman" w:cs="Times New Roman"/>
          <w:sz w:val="28"/>
          <w:szCs w:val="28"/>
        </w:rPr>
        <w:t xml:space="preserve"> на выбор.</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 случае если гражданин не подал соответствующее заявление, врач назначается администрацией медицинской организации.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или в случае самостоятельного обращения гражданина в медицинскую организацию.</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Объем, сроки, место и необходимость проведения диагностических и лечебных мероприятий определяются лечащим врачом.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В целях обеспечения прав граждан на получение бесплатной медицинской помощи устанавливаются следующие сроки ожидания: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оказания первичной медико-санитарной помощи в неотложной форме - не более 2 часов с момента обращения;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приема врачей-специалистов при оказании первичной специализированной медико-санитарной помощи в плановой форме - не более 10 рабочих дней со дня обращения;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 со дня назначения;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 со дня назначения;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оказания специализированной, за исключением высокотехнологичной, медицинской помощи в стационарных условиях в плановой форме -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Сроки ожидания плановой стационарной медицинской помощи устанавливаются комиссионно в соответствии с медицинскими показаниями в порядке, установленном в каждом медицинском учреждении.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Госпитализация гражданина в больничное учреждение осуществляется: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по направлению лечащего врача амбулаторно-поликлинического или стационарного учреждения здравоохранения;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по направлению скорой медицинской помощи;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самостоятельном обращении больного по экстренным показаниям.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lastRenderedPageBreak/>
        <w:t>Очередность на плановую госпитализацию (за исключением высокотехнологичной помощи) не должна превышать 1 месяца со дня ее назначения.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 направлении гражданина лечащим врачом на консультацию, диагностическое исследование или госпитализацию, при отсутствии экстренных показаний медицинские учреждения (медицинские организации), в которые направлен гражданин, должны фиксировать очередность в случае, когда срок ожидания гражданами медицинской услуги превышает 10 календарных дней со дня направления лечащим врачом.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Гражданин обязан соблюдать правила внутреннего распорядка медицинского учреждения и рекомендации лечащего врача.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Оказание медицинской помощи в медицинских учреждениях Орловской области осуществляется в установленном порядке с учетом того, что в стационарных учреждениях: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пациенты размещаются в палатах на </w:t>
      </w:r>
      <w:proofErr w:type="gramStart"/>
      <w:r w:rsidRPr="00923C92">
        <w:rPr>
          <w:rFonts w:ascii="Times New Roman" w:hAnsi="Times New Roman" w:cs="Times New Roman"/>
          <w:sz w:val="28"/>
          <w:szCs w:val="28"/>
        </w:rPr>
        <w:t>два и более мест</w:t>
      </w:r>
      <w:proofErr w:type="gramEnd"/>
      <w:r w:rsidRPr="00923C92">
        <w:rPr>
          <w:rFonts w:ascii="Times New Roman" w:hAnsi="Times New Roman" w:cs="Times New Roman"/>
          <w:sz w:val="28"/>
          <w:szCs w:val="28"/>
        </w:rPr>
        <w:t>, а в одноместных палатах - по медицинским показаниям;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пациенты, роженицы, родильницы и кормящие матери обеспечиваются лечебным питанием;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одному из родителей или иному члену семьи по усмотрению родителей, опекуну или иному законному представителю, предоставляется возможность находиться вместе с больным ребенком при условии обеспечения питания и койкой лица, ухаживающего за госпитализированным грудным ребенком, а также за ребенком до 4 лет, а с ребенком старше указанного возраста - при наличии медицинских показаний для ухода, определяемых решением врачебной комиссии лечебного учреждения;</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регистрация и осмотр пациента, доставленного в стационарное учреждение по экстренным медицинским показаниям, проводится медицинским работником стационарного учреждения незамедлительно, повторный осмотр - не позднее чем через час после перевода в отделение;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регистрация и осмотр пациента, направленного в стационарное учреждение в плановом порядке, проводится медицинским работником стационарного учреждения в течение 2 часов с момента поступления.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стационарную медицинскую помощь (или перевода пациента для продолжения </w:t>
      </w:r>
      <w:r w:rsidRPr="00923C92">
        <w:rPr>
          <w:rFonts w:ascii="Times New Roman" w:hAnsi="Times New Roman" w:cs="Times New Roman"/>
          <w:sz w:val="28"/>
          <w:szCs w:val="28"/>
        </w:rPr>
        <w:lastRenderedPageBreak/>
        <w:t>стационарного лечения в другое медицинское учреждение), пациенту предоставляются бесплатные транспортные услуги при сопровождении медицинским работником. При этом лечащий врач обязан проинструктировать сопровождающего медицинского работника о состоянии больного, диагнозе, ближайшем прогнозе развития угрожающих жизни синдромов, оценить состояние пациента и его транспортабельность с прогнозом развития угрожающих жизни состояний в период транспортировки. Сопровождающий медицинский работник в процессе транспортировки больного проводит мероприятия по поддержанию функций жизнеобеспечения, профилактике угрожающих жизни состояний.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и социального развития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312"/>
      <w:bookmarkEnd w:id="12"/>
      <w:r w:rsidRPr="00923C92">
        <w:rPr>
          <w:rFonts w:ascii="Times New Roman" w:hAnsi="Times New Roman" w:cs="Times New Roman"/>
          <w:sz w:val="28"/>
          <w:szCs w:val="28"/>
        </w:rPr>
        <w:t>Приложение 2</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320"/>
      <w:bookmarkEnd w:id="13"/>
      <w:r w:rsidRPr="00923C92">
        <w:rPr>
          <w:rFonts w:ascii="Times New Roman" w:hAnsi="Times New Roman" w:cs="Times New Roman"/>
          <w:b/>
          <w:bCs/>
          <w:sz w:val="28"/>
          <w:szCs w:val="28"/>
        </w:rPr>
        <w:t>ПОРЯДОК</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РЕАЛИЗАЦИИ ПРАВА ВНЕОЧЕРЕДНОГО ОКАЗАНИЯ МЕДИЦИНСКОЙ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ПОМОЩИ ОТДЕЛЬНЫМ КАТЕГОРИЯМ ГРАЖДАН </w:t>
      </w:r>
      <w:proofErr w:type="gramStart"/>
      <w:r w:rsidRPr="00923C92">
        <w:rPr>
          <w:rFonts w:ascii="Times New Roman" w:hAnsi="Times New Roman" w:cs="Times New Roman"/>
          <w:b/>
          <w:bCs/>
          <w:sz w:val="28"/>
          <w:szCs w:val="28"/>
        </w:rPr>
        <w:t>В</w:t>
      </w:r>
      <w:proofErr w:type="gramEnd"/>
      <w:r w:rsidRPr="00923C92">
        <w:rPr>
          <w:rFonts w:ascii="Times New Roman" w:hAnsi="Times New Roman" w:cs="Times New Roman"/>
          <w:b/>
          <w:bCs/>
          <w:sz w:val="28"/>
          <w:szCs w:val="28"/>
        </w:rPr>
        <w:t xml:space="preserve"> МЕДИЦИНСКИХ</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23C92">
        <w:rPr>
          <w:rFonts w:ascii="Times New Roman" w:hAnsi="Times New Roman" w:cs="Times New Roman"/>
          <w:b/>
          <w:bCs/>
          <w:sz w:val="28"/>
          <w:szCs w:val="28"/>
        </w:rPr>
        <w:t>УЧРЕЖДЕНИЯХ</w:t>
      </w:r>
      <w:proofErr w:type="gramEnd"/>
      <w:r w:rsidRPr="00923C92">
        <w:rPr>
          <w:rFonts w:ascii="Times New Roman" w:hAnsi="Times New Roman" w:cs="Times New Roman"/>
          <w:b/>
          <w:bCs/>
          <w:sz w:val="28"/>
          <w:szCs w:val="28"/>
        </w:rPr>
        <w:t xml:space="preserve"> И ДРУГИХ МЕДИЦИНСКИХ ОРГАНИЗАЦИЯХ,</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23C92">
        <w:rPr>
          <w:rFonts w:ascii="Times New Roman" w:hAnsi="Times New Roman" w:cs="Times New Roman"/>
          <w:b/>
          <w:bCs/>
          <w:sz w:val="28"/>
          <w:szCs w:val="28"/>
        </w:rPr>
        <w:t>НАХОДЯЩИХСЯ</w:t>
      </w:r>
      <w:proofErr w:type="gramEnd"/>
      <w:r w:rsidRPr="00923C92">
        <w:rPr>
          <w:rFonts w:ascii="Times New Roman" w:hAnsi="Times New Roman" w:cs="Times New Roman"/>
          <w:b/>
          <w:bCs/>
          <w:sz w:val="28"/>
          <w:szCs w:val="28"/>
        </w:rPr>
        <w:t xml:space="preserve"> НА ТЕРРИТОРИИ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1. </w:t>
      </w:r>
      <w:proofErr w:type="gramStart"/>
      <w:r w:rsidRPr="00923C92">
        <w:rPr>
          <w:rFonts w:ascii="Times New Roman" w:hAnsi="Times New Roman" w:cs="Times New Roman"/>
          <w:sz w:val="28"/>
          <w:szCs w:val="28"/>
        </w:rPr>
        <w:t xml:space="preserve">Настоящий Порядок определяет порядок реализации права инвалидов войны и граждан других категорий, предусмотренных </w:t>
      </w:r>
      <w:hyperlink r:id="rId25" w:history="1">
        <w:r w:rsidRPr="00923C92">
          <w:rPr>
            <w:rFonts w:ascii="Times New Roman" w:hAnsi="Times New Roman" w:cs="Times New Roman"/>
            <w:color w:val="0000FF"/>
            <w:sz w:val="28"/>
            <w:szCs w:val="28"/>
          </w:rPr>
          <w:t>статьями 14</w:t>
        </w:r>
      </w:hyperlink>
      <w:r w:rsidRPr="00923C92">
        <w:rPr>
          <w:rFonts w:ascii="Times New Roman" w:hAnsi="Times New Roman" w:cs="Times New Roman"/>
          <w:sz w:val="28"/>
          <w:szCs w:val="28"/>
        </w:rPr>
        <w:t xml:space="preserve"> - </w:t>
      </w:r>
      <w:hyperlink r:id="rId26" w:history="1">
        <w:r w:rsidRPr="00923C92">
          <w:rPr>
            <w:rFonts w:ascii="Times New Roman" w:hAnsi="Times New Roman" w:cs="Times New Roman"/>
            <w:color w:val="0000FF"/>
            <w:sz w:val="28"/>
            <w:szCs w:val="28"/>
          </w:rPr>
          <w:t>19</w:t>
        </w:r>
      </w:hyperlink>
      <w:r w:rsidRPr="00923C92">
        <w:rPr>
          <w:rFonts w:ascii="Times New Roman" w:hAnsi="Times New Roman" w:cs="Times New Roman"/>
          <w:sz w:val="28"/>
          <w:szCs w:val="28"/>
        </w:rPr>
        <w:t xml:space="preserve"> и </w:t>
      </w:r>
      <w:hyperlink r:id="rId27" w:history="1">
        <w:r w:rsidRPr="00923C92">
          <w:rPr>
            <w:rFonts w:ascii="Times New Roman" w:hAnsi="Times New Roman" w:cs="Times New Roman"/>
            <w:color w:val="0000FF"/>
            <w:sz w:val="28"/>
            <w:szCs w:val="28"/>
          </w:rPr>
          <w:t>21</w:t>
        </w:r>
      </w:hyperlink>
      <w:r w:rsidRPr="00923C92">
        <w:rPr>
          <w:rFonts w:ascii="Times New Roman" w:hAnsi="Times New Roman" w:cs="Times New Roman"/>
          <w:sz w:val="28"/>
          <w:szCs w:val="28"/>
        </w:rPr>
        <w:t xml:space="preserve"> Федерального закона от 12 января 1995 года N 5-ФЗ "О ветеранах", доноров крови и ее компонентов, предусмотренных </w:t>
      </w:r>
      <w:hyperlink r:id="rId28" w:history="1">
        <w:r w:rsidRPr="00923C92">
          <w:rPr>
            <w:rFonts w:ascii="Times New Roman" w:hAnsi="Times New Roman" w:cs="Times New Roman"/>
            <w:color w:val="0000FF"/>
            <w:sz w:val="28"/>
            <w:szCs w:val="28"/>
          </w:rPr>
          <w:t>статьей 23</w:t>
        </w:r>
      </w:hyperlink>
      <w:r w:rsidRPr="00923C92">
        <w:rPr>
          <w:rFonts w:ascii="Times New Roman" w:hAnsi="Times New Roman" w:cs="Times New Roman"/>
          <w:sz w:val="28"/>
          <w:szCs w:val="28"/>
        </w:rPr>
        <w:t xml:space="preserve"> Федерального закона от 20 июля 2012 года N 125-ФЗ "О донорстве крови и ее компонентов" (далее - граждане), на внеочередное получение медицинской помощи по</w:t>
      </w:r>
      <w:proofErr w:type="gramEnd"/>
      <w:r w:rsidRPr="00923C92">
        <w:rPr>
          <w:rFonts w:ascii="Times New Roman" w:hAnsi="Times New Roman" w:cs="Times New Roman"/>
          <w:sz w:val="28"/>
          <w:szCs w:val="28"/>
        </w:rPr>
        <w:t xml:space="preserve"> Программе государственных гарантий бесплатного оказания гражданам медицинской помощи на территории Орловской области в медицинских учреждениях и других медицинских организациях, находящихся на территории Орловской области (далее - Программа).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Медицинская помощь гражданам оказывается во внеочередном </w:t>
      </w:r>
      <w:r w:rsidRPr="00923C92">
        <w:rPr>
          <w:rFonts w:ascii="Times New Roman" w:hAnsi="Times New Roman" w:cs="Times New Roman"/>
          <w:sz w:val="28"/>
          <w:szCs w:val="28"/>
        </w:rPr>
        <w:lastRenderedPageBreak/>
        <w:t>порядке в медицинских учреждениях и других медицинских организациях, находящихся на территории Орловской области, при наличии медицинских показаний.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Учет граждан и динамическое наблюдение за состоянием их здоровья осуществляются в медицинских учреждениях, участвующих в реализации Программы, по месту их жительства, работы (в том числе после выхода на пенсию) или ином медицинском учреждении, выбранном гражданином, реализовавшим свое право на выбор медицинской организации.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Выдача направления гражданам на внеочередное консультирование или специализированное лечение в медицинские учреждения здравоохранения Орловской области осуществляется лечащим врачом медицинского учреждения по месту их жительства, работы (в том числе после выхода на пенсию) или ином медицинском учреждении, выбранном гражданином, реализовавшим свое право на выбор медицинской организации.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Внеочередное консультирование или специализированное лечение осуществляются в медицинском учреждении, участвующем в реализации Программы, согласно полученному направлению.</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6. </w:t>
      </w:r>
      <w:proofErr w:type="gramStart"/>
      <w:r w:rsidRPr="00923C92">
        <w:rPr>
          <w:rFonts w:ascii="Times New Roman" w:hAnsi="Times New Roman" w:cs="Times New Roman"/>
          <w:sz w:val="28"/>
          <w:szCs w:val="28"/>
        </w:rPr>
        <w:t>Контроль за</w:t>
      </w:r>
      <w:proofErr w:type="gramEnd"/>
      <w:r w:rsidRPr="00923C92">
        <w:rPr>
          <w:rFonts w:ascii="Times New Roman" w:hAnsi="Times New Roman" w:cs="Times New Roman"/>
          <w:sz w:val="28"/>
          <w:szCs w:val="28"/>
        </w:rPr>
        <w:t xml:space="preserve"> внеочередным оказанием медицинской помощи гражданам в медицинских учреждениях и других медицинских организациях, участвующих в реализации Программы, осуществляется руководителями соответствующих учреждений здравоохранения, а также Департаментом здравоохранения и социального развития Орловской области.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337"/>
      <w:bookmarkEnd w:id="14"/>
      <w:r w:rsidRPr="00923C92">
        <w:rPr>
          <w:rFonts w:ascii="Times New Roman" w:hAnsi="Times New Roman" w:cs="Times New Roman"/>
          <w:sz w:val="28"/>
          <w:szCs w:val="28"/>
        </w:rPr>
        <w:t>Приложение 3</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sectPr w:rsidR="00923C92" w:rsidRPr="00923C92" w:rsidSect="00217735">
          <w:pgSz w:w="11906" w:h="16838"/>
          <w:pgMar w:top="1134" w:right="850" w:bottom="1134" w:left="1701" w:header="708" w:footer="708" w:gutter="0"/>
          <w:cols w:space="708"/>
          <w:docGrid w:linePitch="360"/>
        </w:sect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345"/>
      <w:bookmarkEnd w:id="15"/>
      <w:r w:rsidRPr="00923C92">
        <w:rPr>
          <w:rFonts w:ascii="Times New Roman" w:hAnsi="Times New Roman" w:cs="Times New Roman"/>
          <w:b/>
          <w:bCs/>
          <w:sz w:val="28"/>
          <w:szCs w:val="28"/>
        </w:rPr>
        <w:t>ПЕРЕЧЕНЬ</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МЕДИЦИНСКИХ ОРГАНИЗАЦИЙ, УЧАСТВУЮЩИХ В РЕАЛИЗАЦИИ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ПРОГРАММЫ ГОСУДАРСТВЕННЫХ ГАРАНТИЙ, В ТОМ ЧИСЛЕ</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ТЕРРИТОРИАЛЬНОЙ ПРОГРАММЫ </w:t>
      </w:r>
      <w:proofErr w:type="gramStart"/>
      <w:r w:rsidRPr="00923C92">
        <w:rPr>
          <w:rFonts w:ascii="Times New Roman" w:hAnsi="Times New Roman" w:cs="Times New Roman"/>
          <w:b/>
          <w:bCs/>
          <w:sz w:val="28"/>
          <w:szCs w:val="28"/>
        </w:rPr>
        <w:t>ОБЯЗАТЕЛЬНОГО</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МЕДИЦИНСКОГО СТРАХОВАНИЯ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40"/>
        <w:gridCol w:w="6360"/>
        <w:gridCol w:w="2880"/>
      </w:tblGrid>
      <w:tr w:rsidR="00923C92" w:rsidRPr="00923C92">
        <w:trPr>
          <w:tblCellSpacing w:w="5" w:type="nil"/>
        </w:trPr>
        <w:tc>
          <w:tcPr>
            <w:tcW w:w="5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N</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Наименование медицинской организации</w:t>
            </w:r>
          </w:p>
        </w:tc>
        <w:tc>
          <w:tcPr>
            <w:tcW w:w="28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23C92">
              <w:rPr>
                <w:rFonts w:ascii="Times New Roman" w:hAnsi="Times New Roman" w:cs="Times New Roman"/>
                <w:sz w:val="28"/>
                <w:szCs w:val="28"/>
              </w:rPr>
              <w:t xml:space="preserve">Осуществляющие деятельность в сфере обязательного медицинского страхования </w:t>
            </w:r>
            <w:hyperlink w:anchor="Par540" w:history="1">
              <w:r w:rsidRPr="00923C92">
                <w:rPr>
                  <w:rFonts w:ascii="Times New Roman" w:hAnsi="Times New Roman" w:cs="Times New Roman"/>
                  <w:color w:val="0000FF"/>
                  <w:sz w:val="28"/>
                  <w:szCs w:val="28"/>
                </w:rPr>
                <w:t>&lt;*&gt;</w:t>
              </w:r>
            </w:hyperlink>
            <w:proofErr w:type="gramEnd"/>
          </w:p>
        </w:tc>
      </w:tr>
      <w:tr w:rsidR="00923C92" w:rsidRPr="00923C92">
        <w:trPr>
          <w:tblCellSpacing w:w="5" w:type="nil"/>
        </w:trPr>
        <w:tc>
          <w:tcPr>
            <w:tcW w:w="5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w:t>
            </w:r>
          </w:p>
        </w:tc>
        <w:tc>
          <w:tcPr>
            <w:tcW w:w="63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3</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"Орловская областная клиническая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"Детская областная клиническая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перинатальный центр"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онкологический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областной кожно-венерологический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областной врачебно-физкультурный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"Городская больница им. С.П. Боткина"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"Больница скорой медицинской помощи им. Н.А. Семашко"</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"Родильный дом"</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ФКУЗ "Медико-санитарная часть Министерства внутренних дел Российской Федерации по Орловской области"</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НУЗ "Узловая больница на станции Орел открытого акционерного общества "Российские железные дороги"</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ГУП Орловской области "Санаторий "Дубрава"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ООО "Санаторий-профилакторий "Лесной"</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ООО "ЗИЛ-СБО" (обособленное подразделение "Санаторий-профилакторий "Мценск")</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"Станция скорой медицинской помощи"</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"Орловская областная стоматологическая поликлиника"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Бюджетное учреждение здравоохранения </w:t>
            </w:r>
            <w:r w:rsidRPr="00923C92">
              <w:rPr>
                <w:rFonts w:ascii="Times New Roman" w:hAnsi="Times New Roman" w:cs="Times New Roman"/>
                <w:sz w:val="28"/>
                <w:szCs w:val="28"/>
              </w:rPr>
              <w:lastRenderedPageBreak/>
              <w:t>Орловской области "Детская стоматологическая поликлиника"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18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"Поликлиника N 1"</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"Поликлиника N 2"</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"Поликлиника N 3"</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"Поликлиника N 5"</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"Детская поликлиника N 1"</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"Детская поликлиника N 2"</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"Детская поликлиника N 3"</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"Болховская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"Верховская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"Глазуновская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"Дмитровская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29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"Должанская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"Залегощенская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"Знаменская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"Колпнянская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"Корсаковская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"Краснозоренская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"Кромская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"Ливенская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"Малоархангельская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Бюджетное учреждение здравоохранения </w:t>
            </w:r>
            <w:r w:rsidRPr="00923C92">
              <w:rPr>
                <w:rFonts w:ascii="Times New Roman" w:hAnsi="Times New Roman" w:cs="Times New Roman"/>
                <w:sz w:val="28"/>
                <w:szCs w:val="28"/>
              </w:rPr>
              <w:lastRenderedPageBreak/>
              <w:t>Орловской области "Мценская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39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"Нарышкинская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40</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"Новодеревеньковская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"Новосильская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"Плещеевская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"Покровская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"Свердловская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"Сосковская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"Троснянская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Бюджетное учреждение здравоохранения Орловской области "Хотынецкая центральная </w:t>
            </w:r>
            <w:r w:rsidRPr="00923C92">
              <w:rPr>
                <w:rFonts w:ascii="Times New Roman" w:hAnsi="Times New Roman" w:cs="Times New Roman"/>
                <w:sz w:val="28"/>
                <w:szCs w:val="28"/>
              </w:rPr>
              <w:lastRenderedPageBreak/>
              <w:t>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48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"Шаблыкинская центральная районная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w:t>
            </w: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"Орловская областная психиатрическая больница"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50</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противотуберкулезный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51</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наркологический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52</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"Областной психоневрологический диспансер"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53</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"Станция переливания крови"</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54</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"Детский санаторий "Орловчанка"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"Орловский областной центр профилактики и борьбы со СПИД и инфекционными заболеваниями"</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"Орловское бюро судебно-медицинской экспертизы"</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57</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Бюджетное учреждение здравоохранения Орловской области "Медицинский информационно-аналитический центр"</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58</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Казенное учреждение здравоохранения особого типа "Орловский областной медицинский центр мобилизационных резервов "Резерв"</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540" w:type="dxa"/>
            <w:tcBorders>
              <w:top w:val="single" w:sz="4" w:space="0" w:color="auto"/>
              <w:left w:val="single" w:sz="4" w:space="0" w:color="auto"/>
              <w:bottom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w:t>
            </w:r>
          </w:p>
        </w:tc>
        <w:tc>
          <w:tcPr>
            <w:tcW w:w="63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Казенное учреждение здравоохранения Орловской области "Специализированный дом ребенка города Орла"</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6900" w:type="dxa"/>
            <w:gridSpan w:val="2"/>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Итого медицинских организаций, участвующих в территориальной программе</w:t>
            </w:r>
          </w:p>
        </w:tc>
        <w:tc>
          <w:tcPr>
            <w:tcW w:w="28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w:t>
            </w:r>
          </w:p>
        </w:tc>
      </w:tr>
      <w:tr w:rsidR="00923C92" w:rsidRPr="00923C92">
        <w:trPr>
          <w:tblCellSpacing w:w="5" w:type="nil"/>
        </w:trPr>
        <w:tc>
          <w:tcPr>
            <w:tcW w:w="6900" w:type="dxa"/>
            <w:gridSpan w:val="2"/>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из них медицинских организаций, осуществляющих деятельность в сфере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48</w:t>
            </w:r>
          </w:p>
        </w:tc>
      </w:tr>
    </w:tbl>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23C92" w:rsidRPr="00923C92">
          <w:pgSz w:w="16838" w:h="11905" w:orient="landscape"/>
          <w:pgMar w:top="1701" w:right="1134" w:bottom="850" w:left="1134" w:header="720" w:footer="720" w:gutter="0"/>
          <w:cols w:space="720"/>
          <w:noEndnote/>
        </w:sect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540"/>
      <w:bookmarkEnd w:id="16"/>
      <w:r w:rsidRPr="00923C92">
        <w:rPr>
          <w:rFonts w:ascii="Times New Roman" w:hAnsi="Times New Roman" w:cs="Times New Roman"/>
          <w:sz w:val="28"/>
          <w:szCs w:val="28"/>
        </w:rPr>
        <w:t>&lt;*&gt; Знак отличия об участии в сфере обязательного медицинского страхования</w:t>
      </w:r>
      <w:proofErr w:type="gramStart"/>
      <w:r w:rsidRPr="00923C92">
        <w:rPr>
          <w:rFonts w:ascii="Times New Roman" w:hAnsi="Times New Roman" w:cs="Times New Roman"/>
          <w:sz w:val="28"/>
          <w:szCs w:val="28"/>
        </w:rPr>
        <w:t xml:space="preserve"> (+).</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6"/>
      <w:bookmarkEnd w:id="17"/>
      <w:r w:rsidRPr="00923C92">
        <w:rPr>
          <w:rFonts w:ascii="Times New Roman" w:hAnsi="Times New Roman" w:cs="Times New Roman"/>
          <w:sz w:val="28"/>
          <w:szCs w:val="28"/>
        </w:rPr>
        <w:t>Приложение 4</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18" w:name="Par554"/>
      <w:bookmarkEnd w:id="18"/>
      <w:r w:rsidRPr="00923C92">
        <w:rPr>
          <w:rFonts w:ascii="Times New Roman" w:hAnsi="Times New Roman" w:cs="Times New Roman"/>
          <w:b/>
          <w:bCs/>
          <w:sz w:val="28"/>
          <w:szCs w:val="28"/>
        </w:rPr>
        <w:t>ПЕРЕЧЕНЬ</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МЕДИЦИНСКИХ УЧРЕЖДЕНИЙ, ОКАЗЫВАЮЩИХ</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СПЕЦИАЛИЗИРОВАННУЮ ВЫСОКОТЕХНОЛОГИЧНУЮ МЕДИЦИНСКУЮ ПОМОЩЬ</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Бюджетное учреждение здравоохранения Орловской области "Орловская областная клиническая больница".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Бюджетное учреждение здравоохранения Орловской области "Детская областная клиническая больница".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Бюджетное учреждение здравоохранения Орловской области "Орловский онкологический диспансер".</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Бюджетное учреждение здравоохранения Орловской области "Орловский перинатальный центр".</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67"/>
      <w:bookmarkEnd w:id="19"/>
      <w:r w:rsidRPr="00923C92">
        <w:rPr>
          <w:rFonts w:ascii="Times New Roman" w:hAnsi="Times New Roman" w:cs="Times New Roman"/>
          <w:sz w:val="28"/>
          <w:szCs w:val="28"/>
        </w:rPr>
        <w:t>Приложение 5</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sectPr w:rsidR="00923C92" w:rsidRPr="00923C92">
          <w:pgSz w:w="11905" w:h="16838"/>
          <w:pgMar w:top="1134" w:right="850" w:bottom="1134" w:left="1701" w:header="720" w:footer="720" w:gutter="0"/>
          <w:cols w:space="720"/>
          <w:noEndnote/>
        </w:sect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20" w:name="Par575"/>
      <w:bookmarkEnd w:id="20"/>
      <w:r w:rsidRPr="00923C92">
        <w:rPr>
          <w:rFonts w:ascii="Times New Roman" w:hAnsi="Times New Roman" w:cs="Times New Roman"/>
          <w:b/>
          <w:bCs/>
          <w:sz w:val="28"/>
          <w:szCs w:val="28"/>
        </w:rPr>
        <w:t>СТОИМОСТЬ ПРОГРАММЫ ГОСУДАРСТВЕННЫХ ГАРАНТИЙ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БЕСПЛАТНОГО ОКАЗАНИЯ ГРАЖДАНАМ МЕДИЦИНСКОЙ ПОМОЩИ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НА ТЕРРИТОРИИ ОРЛОВСКОЙ ОБЛАСТИ НА 2014 ГОД</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В СООТВЕТСТВИИ С НОРМАТИВАМИ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420"/>
        <w:gridCol w:w="720"/>
        <w:gridCol w:w="2640"/>
        <w:gridCol w:w="2160"/>
        <w:gridCol w:w="1920"/>
        <w:gridCol w:w="2400"/>
        <w:gridCol w:w="1320"/>
        <w:gridCol w:w="1080"/>
      </w:tblGrid>
      <w:tr w:rsidR="00923C92" w:rsidRPr="00923C92">
        <w:trPr>
          <w:tblCellSpacing w:w="5" w:type="nil"/>
        </w:trPr>
        <w:tc>
          <w:tcPr>
            <w:tcW w:w="342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Медицинская помощь по источникам финансирования и условиям предоставления</w:t>
            </w:r>
          </w:p>
        </w:tc>
        <w:tc>
          <w:tcPr>
            <w:tcW w:w="72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N/N стр.</w:t>
            </w:r>
          </w:p>
        </w:tc>
        <w:tc>
          <w:tcPr>
            <w:tcW w:w="264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Единица измерения</w:t>
            </w:r>
          </w:p>
        </w:tc>
        <w:tc>
          <w:tcPr>
            <w:tcW w:w="216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Нормативы объемов медицинской помощи на 1 жителя (на 1 застрахованное лицо)</w:t>
            </w:r>
          </w:p>
        </w:tc>
        <w:tc>
          <w:tcPr>
            <w:tcW w:w="192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Нормативы финансовых затрат на единицу объема медицинской помощи</w:t>
            </w:r>
          </w:p>
        </w:tc>
        <w:tc>
          <w:tcPr>
            <w:tcW w:w="240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Подушевые нормативы финансирования территориальной программы на 1 жителя в год (руб.)</w:t>
            </w:r>
          </w:p>
        </w:tc>
        <w:tc>
          <w:tcPr>
            <w:tcW w:w="2400" w:type="dxa"/>
            <w:gridSpan w:val="2"/>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Общая потребность в финансировании территориальной программы</w:t>
            </w:r>
          </w:p>
        </w:tc>
      </w:tr>
      <w:tr w:rsidR="00923C92" w:rsidRPr="00923C92">
        <w:trPr>
          <w:tblCellSpacing w:w="5" w:type="nil"/>
        </w:trPr>
        <w:tc>
          <w:tcPr>
            <w:tcW w:w="342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4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6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92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40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320" w:type="dxa"/>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 млн. рублей</w:t>
            </w:r>
          </w:p>
        </w:tc>
        <w:tc>
          <w:tcPr>
            <w:tcW w:w="1080" w:type="dxa"/>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23C92">
              <w:rPr>
                <w:rFonts w:ascii="Times New Roman" w:hAnsi="Times New Roman" w:cs="Times New Roman"/>
                <w:sz w:val="28"/>
                <w:szCs w:val="28"/>
              </w:rPr>
              <w:t>в</w:t>
            </w:r>
            <w:proofErr w:type="gramEnd"/>
            <w:r w:rsidRPr="00923C92">
              <w:rPr>
                <w:rFonts w:ascii="Times New Roman" w:hAnsi="Times New Roman" w:cs="Times New Roman"/>
                <w:sz w:val="28"/>
                <w:szCs w:val="28"/>
              </w:rPr>
              <w:t xml:space="preserve"> % к итогу</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4</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5</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6</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8</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 Медицинская помощь, предоставляемая за счет средств бюджета субъекта Российской Федерации, всего</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1" w:name="Par598"/>
            <w:bookmarkEnd w:id="21"/>
            <w:r w:rsidRPr="00923C92">
              <w:rPr>
                <w:rFonts w:ascii="Times New Roman" w:hAnsi="Times New Roman" w:cs="Times New Roman"/>
                <w:sz w:val="28"/>
                <w:szCs w:val="28"/>
              </w:rPr>
              <w:t>01</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2831,9</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2188,45</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26,7</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том числе:</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 Скорая медицинская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02</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 При заболеваниях, не включенных в территориальную программу ОМС, всего</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03</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1901,7</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1469,61</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том числе:</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420" w:type="dxa"/>
            <w:vMerge w:val="restart"/>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амбулаторная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посещение с профилактической целью</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0,500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360,00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180,0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139,10</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05</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обращение</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0,200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1044,00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208,8</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161,36</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06</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случай госпитализации</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0,021</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61732,8</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1296,4</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1001,83</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07</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0,115</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559,40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64,3</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49,71</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паллиативная медицинская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08</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0,092</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1654,30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152,2</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117,61</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 Иные государственные и муниципальные услуги (работы), а также расходы на содержание медицинских организаций, работающих в системе ОМС</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08</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930,2</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718,84</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2. Финансовое обеспечение скорой медицинской помощи (за исключением специализированной (санитарно-авиационной) медицинской помощи) </w:t>
            </w:r>
            <w:hyperlink w:anchor="Par764" w:history="1">
              <w:r w:rsidRPr="00923C92">
                <w:rPr>
                  <w:rFonts w:ascii="Times New Roman" w:hAnsi="Times New Roman" w:cs="Times New Roman"/>
                  <w:color w:val="0000FF"/>
                  <w:sz w:val="28"/>
                  <w:szCs w:val="28"/>
                </w:rPr>
                <w:t>&lt;*&gt;</w:t>
              </w:r>
            </w:hyperlink>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2" w:name="Par685"/>
            <w:bookmarkEnd w:id="22"/>
            <w:r w:rsidRPr="00923C92">
              <w:rPr>
                <w:rFonts w:ascii="Times New Roman" w:hAnsi="Times New Roman" w:cs="Times New Roman"/>
                <w:sz w:val="28"/>
                <w:szCs w:val="28"/>
              </w:rPr>
              <w:t>10</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0,318</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1507,40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500,0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386,40</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4,7</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 Медицинская помощь в рамках территориальной программы ОМС, всего</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3" w:name="Par693"/>
            <w:bookmarkEnd w:id="23"/>
            <w:r w:rsidRPr="00923C92">
              <w:rPr>
                <w:rFonts w:ascii="Times New Roman" w:hAnsi="Times New Roman" w:cs="Times New Roman"/>
                <w:sz w:val="28"/>
                <w:szCs w:val="28"/>
              </w:rPr>
              <w:t>11</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6962,5</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5612,32</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68,6</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том числе:</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420" w:type="dxa"/>
            <w:vMerge w:val="restart"/>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амбулаторная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посещение с </w:t>
            </w:r>
            <w:r w:rsidRPr="00923C92">
              <w:rPr>
                <w:rFonts w:ascii="Times New Roman" w:hAnsi="Times New Roman" w:cs="Times New Roman"/>
                <w:sz w:val="28"/>
                <w:szCs w:val="28"/>
              </w:rPr>
              <w:lastRenderedPageBreak/>
              <w:t>профилактической целью</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2,270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318,40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722,8</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582,61</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обращение</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1,920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932,80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1791,0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1443,67</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посещение по неотложной форме</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0,460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470,60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187,50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151,14</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0,176</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19186,20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3376,80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2721,94</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0,550</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1227,90</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675,30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544,38</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затраты на АУП в сфере ОМС</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18</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209,10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168,58</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4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Итого (сумма </w:t>
            </w:r>
            <w:hyperlink w:anchor="Par598" w:history="1">
              <w:r w:rsidRPr="00923C92">
                <w:rPr>
                  <w:rFonts w:ascii="Times New Roman" w:hAnsi="Times New Roman" w:cs="Times New Roman"/>
                  <w:color w:val="0000FF"/>
                  <w:sz w:val="28"/>
                  <w:szCs w:val="28"/>
                </w:rPr>
                <w:t>строк 01</w:t>
              </w:r>
            </w:hyperlink>
            <w:r w:rsidRPr="00923C92">
              <w:rPr>
                <w:rFonts w:ascii="Times New Roman" w:hAnsi="Times New Roman" w:cs="Times New Roman"/>
                <w:sz w:val="28"/>
                <w:szCs w:val="28"/>
              </w:rPr>
              <w:t xml:space="preserve"> + </w:t>
            </w:r>
            <w:hyperlink w:anchor="Par685" w:history="1">
              <w:r w:rsidRPr="00923C92">
                <w:rPr>
                  <w:rFonts w:ascii="Times New Roman" w:hAnsi="Times New Roman" w:cs="Times New Roman"/>
                  <w:color w:val="0000FF"/>
                  <w:sz w:val="28"/>
                  <w:szCs w:val="28"/>
                </w:rPr>
                <w:t>10</w:t>
              </w:r>
            </w:hyperlink>
            <w:r w:rsidRPr="00923C92">
              <w:rPr>
                <w:rFonts w:ascii="Times New Roman" w:hAnsi="Times New Roman" w:cs="Times New Roman"/>
                <w:sz w:val="28"/>
                <w:szCs w:val="28"/>
              </w:rPr>
              <w:t xml:space="preserve"> + </w:t>
            </w:r>
            <w:hyperlink w:anchor="Par693" w:history="1">
              <w:r w:rsidRPr="00923C92">
                <w:rPr>
                  <w:rFonts w:ascii="Times New Roman" w:hAnsi="Times New Roman" w:cs="Times New Roman"/>
                  <w:color w:val="0000FF"/>
                  <w:sz w:val="28"/>
                  <w:szCs w:val="28"/>
                </w:rPr>
                <w:t>11</w:t>
              </w:r>
            </w:hyperlink>
            <w:r w:rsidRPr="00923C92">
              <w:rPr>
                <w:rFonts w:ascii="Times New Roman" w:hAnsi="Times New Roman" w:cs="Times New Roman"/>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9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4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10294,4</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8187,17</w:t>
            </w:r>
          </w:p>
        </w:tc>
        <w:tc>
          <w:tcPr>
            <w:tcW w:w="10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100,00</w:t>
            </w:r>
          </w:p>
        </w:tc>
      </w:tr>
    </w:tbl>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764"/>
      <w:bookmarkEnd w:id="24"/>
      <w:r w:rsidRPr="00923C92">
        <w:rPr>
          <w:rFonts w:ascii="Times New Roman" w:hAnsi="Times New Roman" w:cs="Times New Roman"/>
          <w:sz w:val="28"/>
          <w:szCs w:val="28"/>
        </w:rPr>
        <w:t>&lt;*&gt; Средства бюджета субъекта Российской Федерации, передаваемые из бюджета субъекта в бюджет территориального фонда ОМС в виде межбюджетных трансфертов сверх уплачиваемых страховых взносов на неработающее население.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Примечания: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При расчете объемов медицинской помощи на 1 жителя по медицинской помощи, предоставляемой за счет бюджета Орловской области, применялась прогнозируемая численность населения по состоянию на 1 января 2013 года - 772786 человек.</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При расчете объемов медицинской помощи на 1 жителя по территориальной программе ОМС применялась численность застрахованного населения - 806078 человек.</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774"/>
      <w:bookmarkEnd w:id="25"/>
      <w:r w:rsidRPr="00923C92">
        <w:rPr>
          <w:rFonts w:ascii="Times New Roman" w:hAnsi="Times New Roman" w:cs="Times New Roman"/>
          <w:sz w:val="28"/>
          <w:szCs w:val="28"/>
        </w:rPr>
        <w:lastRenderedPageBreak/>
        <w:t>Приложение 6</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26" w:name="Par782"/>
      <w:bookmarkEnd w:id="26"/>
      <w:r w:rsidRPr="00923C92">
        <w:rPr>
          <w:rFonts w:ascii="Times New Roman" w:hAnsi="Times New Roman" w:cs="Times New Roman"/>
          <w:b/>
          <w:bCs/>
          <w:sz w:val="28"/>
          <w:szCs w:val="28"/>
        </w:rPr>
        <w:t>СТОИМОСТЬ ПРОГРАММЫ ГОСУДАРСТВЕННЫХ ГАРАНТИЙ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БЕСПЛАТНОГО ОКАЗАНИЯ ГРАЖДАНАМ МЕДИЦИНСКОЙ ПОМОЩИ</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НА ТЕРРИТОРИИ ОРЛОВСКОЙ ОБЛАСТИ В СООТВЕТСТВИИ </w:t>
      </w:r>
      <w:proofErr w:type="gramStart"/>
      <w:r w:rsidRPr="00923C92">
        <w:rPr>
          <w:rFonts w:ascii="Times New Roman" w:hAnsi="Times New Roman" w:cs="Times New Roman"/>
          <w:b/>
          <w:bCs/>
          <w:sz w:val="28"/>
          <w:szCs w:val="28"/>
        </w:rPr>
        <w:t>С</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БЮДЖЕТНЫМИ АССИГНОВАНИЯМИ ОБЛАСТНОГО БЮДЖЕТА И БЮДЖЕТА</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ТЕРРИТОРИАЛЬНОГО ФОНДА ОБЯЗАТЕЛЬНОГО МЕДИЦИНСКОГО</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СТРАХОВАНИЯ ОРЛОВСКОЙ ОБЛАСТИ НА 2014 ГОД</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300"/>
        <w:gridCol w:w="720"/>
        <w:gridCol w:w="2640"/>
        <w:gridCol w:w="2160"/>
        <w:gridCol w:w="2160"/>
        <w:gridCol w:w="2833"/>
        <w:gridCol w:w="1200"/>
        <w:gridCol w:w="2880"/>
        <w:gridCol w:w="1320"/>
        <w:gridCol w:w="1247"/>
        <w:gridCol w:w="942"/>
      </w:tblGrid>
      <w:tr w:rsidR="00923C92" w:rsidRPr="00923C92">
        <w:trPr>
          <w:tblCellSpacing w:w="5" w:type="nil"/>
        </w:trPr>
        <w:tc>
          <w:tcPr>
            <w:tcW w:w="330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Медицинская помощь по источникам финансирования и условиям предоставления</w:t>
            </w:r>
          </w:p>
        </w:tc>
        <w:tc>
          <w:tcPr>
            <w:tcW w:w="72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N стр.</w:t>
            </w:r>
          </w:p>
        </w:tc>
        <w:tc>
          <w:tcPr>
            <w:tcW w:w="264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Единица измерения</w:t>
            </w:r>
          </w:p>
        </w:tc>
        <w:tc>
          <w:tcPr>
            <w:tcW w:w="216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6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Стоимость единицы объема медицинской помощи (норматив финансовых затрат на единицу объема предоставления медицинской помощи)</w:t>
            </w:r>
          </w:p>
        </w:tc>
        <w:tc>
          <w:tcPr>
            <w:tcW w:w="4033"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Подушевые нормативы финансирования территориальной программы</w:t>
            </w:r>
          </w:p>
        </w:tc>
        <w:tc>
          <w:tcPr>
            <w:tcW w:w="6389" w:type="dxa"/>
            <w:gridSpan w:val="4"/>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Стоимость территориальной программы по источникам ее финансового обеспечения</w:t>
            </w:r>
          </w:p>
        </w:tc>
      </w:tr>
      <w:tr w:rsidR="00923C92" w:rsidRPr="00923C92">
        <w:trPr>
          <w:tblCellSpacing w:w="5" w:type="nil"/>
        </w:trPr>
        <w:tc>
          <w:tcPr>
            <w:tcW w:w="330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4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4033"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рублей</w:t>
            </w:r>
          </w:p>
        </w:tc>
        <w:tc>
          <w:tcPr>
            <w:tcW w:w="5447" w:type="dxa"/>
            <w:gridSpan w:val="3"/>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млн. рублей</w:t>
            </w:r>
          </w:p>
        </w:tc>
        <w:tc>
          <w:tcPr>
            <w:tcW w:w="942" w:type="dxa"/>
            <w:vMerge w:val="restart"/>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23C92">
              <w:rPr>
                <w:rFonts w:ascii="Times New Roman" w:hAnsi="Times New Roman" w:cs="Times New Roman"/>
                <w:sz w:val="28"/>
                <w:szCs w:val="28"/>
              </w:rPr>
              <w:t>в</w:t>
            </w:r>
            <w:proofErr w:type="gramEnd"/>
            <w:r w:rsidRPr="00923C92">
              <w:rPr>
                <w:rFonts w:ascii="Times New Roman" w:hAnsi="Times New Roman" w:cs="Times New Roman"/>
                <w:sz w:val="28"/>
                <w:szCs w:val="28"/>
              </w:rPr>
              <w:t xml:space="preserve"> % к итогу</w:t>
            </w:r>
          </w:p>
        </w:tc>
      </w:tr>
      <w:tr w:rsidR="00923C92" w:rsidRPr="00923C92">
        <w:trPr>
          <w:tblCellSpacing w:w="5" w:type="nil"/>
        </w:trPr>
        <w:tc>
          <w:tcPr>
            <w:tcW w:w="330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4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6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16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833" w:type="dxa"/>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за счет средств консолидированного бюджета субъекта РФ</w:t>
            </w:r>
          </w:p>
        </w:tc>
        <w:tc>
          <w:tcPr>
            <w:tcW w:w="1200" w:type="dxa"/>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за счет средств ОМС</w:t>
            </w:r>
          </w:p>
        </w:tc>
        <w:tc>
          <w:tcPr>
            <w:tcW w:w="2880" w:type="dxa"/>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за счет средств консолидированного бюджета субъекта РФ</w:t>
            </w:r>
          </w:p>
        </w:tc>
        <w:tc>
          <w:tcPr>
            <w:tcW w:w="1320" w:type="dxa"/>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средства ОМС</w:t>
            </w:r>
          </w:p>
        </w:tc>
        <w:tc>
          <w:tcPr>
            <w:tcW w:w="1247" w:type="dxa"/>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w:t>
            </w:r>
          </w:p>
        </w:tc>
        <w:tc>
          <w:tcPr>
            <w:tcW w:w="942"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p>
        </w:tc>
      </w:tr>
      <w:tr w:rsidR="00923C92" w:rsidRPr="00923C92">
        <w:trPr>
          <w:tblCellSpacing w:w="5" w:type="nil"/>
        </w:trPr>
        <w:tc>
          <w:tcPr>
            <w:tcW w:w="33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lastRenderedPageBreak/>
              <w:t>1</w:t>
            </w:r>
          </w:p>
        </w:tc>
        <w:tc>
          <w:tcPr>
            <w:tcW w:w="7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w:t>
            </w:r>
          </w:p>
        </w:tc>
        <w:tc>
          <w:tcPr>
            <w:tcW w:w="264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3</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4</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5</w:t>
            </w:r>
          </w:p>
        </w:tc>
        <w:tc>
          <w:tcPr>
            <w:tcW w:w="2833"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6</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7</w:t>
            </w:r>
          </w:p>
        </w:tc>
        <w:tc>
          <w:tcPr>
            <w:tcW w:w="2880" w:type="dxa"/>
            <w:tcBorders>
              <w:top w:val="single" w:sz="4" w:space="0" w:color="auto"/>
              <w:bottom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8</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9</w:t>
            </w:r>
          </w:p>
        </w:tc>
        <w:tc>
          <w:tcPr>
            <w:tcW w:w="1247"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10</w:t>
            </w:r>
          </w:p>
        </w:tc>
        <w:tc>
          <w:tcPr>
            <w:tcW w:w="94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11</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I. Медицинская помощь, предоставляемая за счет консолидированного бюджета субъекта Российской Федерации, в т.ч. </w:t>
            </w:r>
            <w:hyperlink w:anchor="Par1283" w:history="1">
              <w:r w:rsidRPr="00923C92">
                <w:rPr>
                  <w:rFonts w:ascii="Times New Roman" w:hAnsi="Times New Roman" w:cs="Times New Roman"/>
                  <w:color w:val="0000FF"/>
                  <w:sz w:val="28"/>
                  <w:szCs w:val="28"/>
                </w:rPr>
                <w:t>&lt;*&gt;</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7" w:name="Par816"/>
            <w:bookmarkEnd w:id="27"/>
            <w:r w:rsidRPr="00923C92">
              <w:rPr>
                <w:rFonts w:ascii="Times New Roman" w:hAnsi="Times New Roman" w:cs="Times New Roman"/>
                <w:sz w:val="28"/>
                <w:szCs w:val="28"/>
              </w:rPr>
              <w:t>01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1933,52</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1494,20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1494,20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20,9</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 Скорая медицинская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0,029</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1815,01</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52,39</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40,48</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40,48</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 При заболеваниях, не включенных в территориальную программу ОМС:</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1107,34</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855,73</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855,73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val="restart"/>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амбулаторная помощь</w:t>
            </w:r>
          </w:p>
        </w:tc>
        <w:tc>
          <w:tcPr>
            <w:tcW w:w="720" w:type="dxa"/>
            <w:vMerge w:val="restart"/>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посещения с профилактической целью</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0,400</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310,07</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124,03</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95,85</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95,85</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vMerge/>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обращения</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0,144</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684,19</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98,32</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75,98</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75,98</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05</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случаев госпитализации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0,017</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49039,18</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827,68</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639,62</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639,62</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06</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0,104</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503,46</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52,23</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40,36</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40,36</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паллиативная медицинская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07</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0,008</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663,59</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5,08</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3,92</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3,92</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3. При заболеваниях, включенных в базовую программу ОМС, гражданам РФ, не идентифицированным и не застрахованным в </w:t>
            </w:r>
            <w:r w:rsidRPr="00923C92">
              <w:rPr>
                <w:rFonts w:ascii="Times New Roman" w:hAnsi="Times New Roman" w:cs="Times New Roman"/>
                <w:sz w:val="28"/>
                <w:szCs w:val="28"/>
              </w:rPr>
              <w:lastRenderedPageBreak/>
              <w:t>системе ОМС:</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08</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62,33</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48,17</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48,17</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скорая медицинская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09</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16,62</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12,84</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12,84</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амбулаторная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посещение</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9,14</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7,06</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7,06</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36,41</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28,14</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28,14</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0,16</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0,13</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 Иные государственные и муниципальные услуги (работы)</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620,16</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479,26</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479,26</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 Специализированная, высокотехнологичная медицинская помощь, оказываемая в медицинских организациях субъекта Российской Федерации</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8" w:name="Par968"/>
            <w:bookmarkEnd w:id="28"/>
            <w:r w:rsidRPr="00923C92">
              <w:rPr>
                <w:rFonts w:ascii="Times New Roman" w:hAnsi="Times New Roman" w:cs="Times New Roman"/>
                <w:sz w:val="28"/>
                <w:szCs w:val="28"/>
              </w:rPr>
              <w:t>14</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91,30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70,56</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70,56</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1284" w:history="1">
              <w:r w:rsidRPr="00923C92">
                <w:rPr>
                  <w:rFonts w:ascii="Times New Roman" w:hAnsi="Times New Roman" w:cs="Times New Roman"/>
                  <w:color w:val="0000FF"/>
                  <w:sz w:val="28"/>
                  <w:szCs w:val="28"/>
                </w:rPr>
                <w:t>&lt;**&gt;</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62,66</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48,42</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48,42</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0,7</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скорая медицинская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амбулаторная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17</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посещение</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8,86</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6,84</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6,84</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18</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койко-день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53,80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41,58</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41,58</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в дневных стационарах</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29" w:name="Par1023"/>
            <w:bookmarkEnd w:id="29"/>
            <w:r w:rsidRPr="00923C92">
              <w:rPr>
                <w:rFonts w:ascii="Times New Roman" w:hAnsi="Times New Roman" w:cs="Times New Roman"/>
                <w:sz w:val="28"/>
                <w:szCs w:val="28"/>
              </w:rPr>
              <w:t>19</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III. Медицинская помощь в рамках территориальной программы ОМС, в том числе:</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7333,89</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5911,69</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5911,69</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82,7</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скорая медицинская помощь (сумма </w:t>
            </w:r>
            <w:hyperlink w:anchor="Par1132" w:history="1">
              <w:r w:rsidRPr="00923C92">
                <w:rPr>
                  <w:rFonts w:ascii="Times New Roman" w:hAnsi="Times New Roman" w:cs="Times New Roman"/>
                  <w:color w:val="0000FF"/>
                  <w:sz w:val="28"/>
                  <w:szCs w:val="28"/>
                </w:rPr>
                <w:t>строк 26</w:t>
              </w:r>
            </w:hyperlink>
            <w:r w:rsidRPr="00923C92">
              <w:rPr>
                <w:rFonts w:ascii="Times New Roman" w:hAnsi="Times New Roman" w:cs="Times New Roman"/>
                <w:sz w:val="28"/>
                <w:szCs w:val="28"/>
              </w:rPr>
              <w:t xml:space="preserve"> + </w:t>
            </w:r>
            <w:hyperlink w:anchor="Par1207" w:history="1">
              <w:r w:rsidRPr="00923C92">
                <w:rPr>
                  <w:rFonts w:ascii="Times New Roman" w:hAnsi="Times New Roman" w:cs="Times New Roman"/>
                  <w:color w:val="0000FF"/>
                  <w:sz w:val="28"/>
                  <w:szCs w:val="28"/>
                </w:rPr>
                <w:t>31</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0,300</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1507,4</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452,78</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364,98</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364,98</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val="restart"/>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амбулаторная помощь (сумма </w:t>
            </w:r>
            <w:hyperlink w:anchor="Par1142" w:history="1">
              <w:r w:rsidRPr="00923C92">
                <w:rPr>
                  <w:rFonts w:ascii="Times New Roman" w:hAnsi="Times New Roman" w:cs="Times New Roman"/>
                  <w:color w:val="0000FF"/>
                  <w:sz w:val="28"/>
                  <w:szCs w:val="28"/>
                </w:rPr>
                <w:t>строк 27</w:t>
              </w:r>
            </w:hyperlink>
            <w:r w:rsidRPr="00923C92">
              <w:rPr>
                <w:rFonts w:ascii="Times New Roman" w:hAnsi="Times New Roman" w:cs="Times New Roman"/>
                <w:sz w:val="28"/>
                <w:szCs w:val="28"/>
              </w:rPr>
              <w:t xml:space="preserve"> + </w:t>
            </w:r>
            <w:hyperlink w:anchor="Par1217" w:history="1">
              <w:r w:rsidRPr="00923C92">
                <w:rPr>
                  <w:rFonts w:ascii="Times New Roman" w:hAnsi="Times New Roman" w:cs="Times New Roman"/>
                  <w:color w:val="0000FF"/>
                  <w:sz w:val="28"/>
                  <w:szCs w:val="28"/>
                </w:rPr>
                <w:t>32</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с профилактической целью</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2,386</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286,56</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683,73</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551,14</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551,14</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7,7</w:t>
            </w:r>
          </w:p>
        </w:tc>
      </w:tr>
      <w:tr w:rsidR="00923C92" w:rsidRPr="00923C92">
        <w:trPr>
          <w:tblCellSpacing w:w="5" w:type="nil"/>
        </w:trPr>
        <w:tc>
          <w:tcPr>
            <w:tcW w:w="330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по неотложной помощи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0,464</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366,84</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170,12</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137,13</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137,13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w:t>
            </w:r>
          </w:p>
        </w:tc>
      </w:tr>
      <w:tr w:rsidR="00923C92" w:rsidRPr="00923C92">
        <w:trPr>
          <w:tblCellSpacing w:w="5" w:type="nil"/>
        </w:trPr>
        <w:tc>
          <w:tcPr>
            <w:tcW w:w="330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21.3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обращений</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2,008</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839,52</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1685,97</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1359,03</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1359,03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19,0</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стационарная помощь (сумма </w:t>
            </w:r>
            <w:hyperlink w:anchor="Par1174" w:history="1">
              <w:r w:rsidRPr="00923C92">
                <w:rPr>
                  <w:rFonts w:ascii="Times New Roman" w:hAnsi="Times New Roman" w:cs="Times New Roman"/>
                  <w:color w:val="0000FF"/>
                  <w:sz w:val="28"/>
                  <w:szCs w:val="28"/>
                </w:rPr>
                <w:t>строк 28</w:t>
              </w:r>
            </w:hyperlink>
            <w:r w:rsidRPr="00923C92">
              <w:rPr>
                <w:rFonts w:ascii="Times New Roman" w:hAnsi="Times New Roman" w:cs="Times New Roman"/>
                <w:sz w:val="28"/>
                <w:szCs w:val="28"/>
              </w:rPr>
              <w:t xml:space="preserve"> + </w:t>
            </w:r>
            <w:hyperlink w:anchor="Par1249" w:history="1">
              <w:r w:rsidRPr="00923C92">
                <w:rPr>
                  <w:rFonts w:ascii="Times New Roman" w:hAnsi="Times New Roman" w:cs="Times New Roman"/>
                  <w:color w:val="0000FF"/>
                  <w:sz w:val="28"/>
                  <w:szCs w:val="28"/>
                </w:rPr>
                <w:t>33</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случаев госпитализации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0,198</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19186,20</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3807,62</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3069,24</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3069,23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в дневных стационарах (сумма </w:t>
            </w:r>
            <w:hyperlink w:anchor="Par1185" w:history="1">
              <w:r w:rsidRPr="00923C92">
                <w:rPr>
                  <w:rFonts w:ascii="Times New Roman" w:hAnsi="Times New Roman" w:cs="Times New Roman"/>
                  <w:color w:val="0000FF"/>
                  <w:sz w:val="28"/>
                  <w:szCs w:val="28"/>
                </w:rPr>
                <w:t>строк 29</w:t>
              </w:r>
            </w:hyperlink>
            <w:r w:rsidRPr="00923C92">
              <w:rPr>
                <w:rFonts w:ascii="Times New Roman" w:hAnsi="Times New Roman" w:cs="Times New Roman"/>
                <w:sz w:val="28"/>
                <w:szCs w:val="28"/>
              </w:rPr>
              <w:t xml:space="preserve"> + </w:t>
            </w:r>
            <w:hyperlink w:anchor="Par1260" w:history="1">
              <w:r w:rsidRPr="00923C92">
                <w:rPr>
                  <w:rFonts w:ascii="Times New Roman" w:hAnsi="Times New Roman" w:cs="Times New Roman"/>
                  <w:color w:val="0000FF"/>
                  <w:sz w:val="28"/>
                  <w:szCs w:val="28"/>
                </w:rPr>
                <w:t>34</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0,447</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887,89</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396,68</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319,75</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319,75</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затраты на АУП в сфере ОМС </w:t>
            </w:r>
            <w:hyperlink w:anchor="Par1285" w:history="1">
              <w:r w:rsidRPr="00923C92">
                <w:rPr>
                  <w:rFonts w:ascii="Times New Roman" w:hAnsi="Times New Roman" w:cs="Times New Roman"/>
                  <w:color w:val="0000FF"/>
                  <w:sz w:val="28"/>
                  <w:szCs w:val="28"/>
                </w:rPr>
                <w:t>&lt;***&gt;</w:t>
              </w:r>
            </w:hyperlink>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24</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136,99</w:t>
            </w:r>
          </w:p>
        </w:tc>
        <w:tc>
          <w:tcPr>
            <w:tcW w:w="28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110,43</w:t>
            </w:r>
          </w:p>
        </w:tc>
        <w:tc>
          <w:tcPr>
            <w:tcW w:w="1247"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110,43</w:t>
            </w:r>
          </w:p>
        </w:tc>
        <w:tc>
          <w:tcPr>
            <w:tcW w:w="9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из строки 19:</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 Медицинская помощь в рамках базовой программы ОМС застрахованным лицам:</w:t>
            </w:r>
          </w:p>
        </w:tc>
        <w:tc>
          <w:tcPr>
            <w:tcW w:w="7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25</w:t>
            </w:r>
          </w:p>
        </w:tc>
        <w:tc>
          <w:tcPr>
            <w:tcW w:w="264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7196,89</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5801,27</w:t>
            </w:r>
          </w:p>
        </w:tc>
        <w:tc>
          <w:tcPr>
            <w:tcW w:w="1247"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54801,27</w:t>
            </w:r>
          </w:p>
        </w:tc>
        <w:tc>
          <w:tcPr>
            <w:tcW w:w="94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81,1</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скорая медицинская </w:t>
            </w:r>
            <w:r w:rsidRPr="00923C92">
              <w:rPr>
                <w:rFonts w:ascii="Times New Roman" w:hAnsi="Times New Roman" w:cs="Times New Roman"/>
                <w:sz w:val="28"/>
                <w:szCs w:val="28"/>
              </w:rPr>
              <w:lastRenderedPageBreak/>
              <w:t>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0" w:name="Par1132"/>
            <w:bookmarkEnd w:id="30"/>
            <w:r w:rsidRPr="00923C92">
              <w:rPr>
                <w:rFonts w:ascii="Times New Roman" w:hAnsi="Times New Roman" w:cs="Times New Roman"/>
                <w:sz w:val="28"/>
                <w:szCs w:val="28"/>
              </w:rPr>
              <w:lastRenderedPageBreak/>
              <w:t>26</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0,300</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1507,40</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452,78</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364,98</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364,98</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val="restart"/>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1" w:name="Par1142"/>
            <w:bookmarkEnd w:id="31"/>
            <w:r w:rsidRPr="00923C92">
              <w:rPr>
                <w:rFonts w:ascii="Times New Roman" w:hAnsi="Times New Roman" w:cs="Times New Roman"/>
                <w:sz w:val="28"/>
                <w:szCs w:val="28"/>
              </w:rPr>
              <w:lastRenderedPageBreak/>
              <w:t>амбулаторная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с профилактической целью</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2,386</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286,56</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683,73</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551,14</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551,14</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7,7</w:t>
            </w:r>
          </w:p>
        </w:tc>
      </w:tr>
      <w:tr w:rsidR="00923C92" w:rsidRPr="00923C92">
        <w:trPr>
          <w:tblCellSpacing w:w="5" w:type="nil"/>
        </w:trPr>
        <w:tc>
          <w:tcPr>
            <w:tcW w:w="330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по неотложной помощи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0,464</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366,84</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170,12</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137,13</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137,13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w:t>
            </w:r>
          </w:p>
        </w:tc>
      </w:tr>
      <w:tr w:rsidR="00923C92" w:rsidRPr="00923C92">
        <w:trPr>
          <w:tblCellSpacing w:w="5" w:type="nil"/>
        </w:trPr>
        <w:tc>
          <w:tcPr>
            <w:tcW w:w="330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обращений</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2,008</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839,52</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1685,97</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1359,03</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1359,03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19,0</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2" w:name="Par1174"/>
            <w:bookmarkEnd w:id="32"/>
            <w:r w:rsidRPr="00923C92">
              <w:rPr>
                <w:rFonts w:ascii="Times New Roman" w:hAnsi="Times New Roman" w:cs="Times New Roman"/>
                <w:sz w:val="28"/>
                <w:szCs w:val="28"/>
              </w:rPr>
              <w:t>28</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случаев госпитализации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0,198</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19186,20</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3807,62</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3069,24</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3069,23</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3" w:name="Par1185"/>
            <w:bookmarkEnd w:id="33"/>
            <w:r w:rsidRPr="00923C92">
              <w:rPr>
                <w:rFonts w:ascii="Times New Roman" w:hAnsi="Times New Roman" w:cs="Times New Roman"/>
                <w:sz w:val="28"/>
                <w:szCs w:val="28"/>
              </w:rPr>
              <w:t>29</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0,447</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887,89</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396,68</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319,75</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319,75</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 Медицинская помощь, предоставляемая по видам и заболеваниям сверх базовой программы:</w:t>
            </w:r>
          </w:p>
        </w:tc>
        <w:tc>
          <w:tcPr>
            <w:tcW w:w="7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30</w:t>
            </w:r>
          </w:p>
        </w:tc>
        <w:tc>
          <w:tcPr>
            <w:tcW w:w="264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9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скорая медицинская помощь</w:t>
            </w:r>
          </w:p>
        </w:tc>
        <w:tc>
          <w:tcPr>
            <w:tcW w:w="7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4" w:name="Par1207"/>
            <w:bookmarkEnd w:id="34"/>
            <w:r w:rsidRPr="00923C92">
              <w:rPr>
                <w:rFonts w:ascii="Times New Roman" w:hAnsi="Times New Roman" w:cs="Times New Roman"/>
                <w:sz w:val="28"/>
                <w:szCs w:val="28"/>
              </w:rPr>
              <w:t>31</w:t>
            </w:r>
          </w:p>
        </w:tc>
        <w:tc>
          <w:tcPr>
            <w:tcW w:w="264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вызов</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val="restart"/>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5" w:name="Par1217"/>
            <w:bookmarkEnd w:id="35"/>
            <w:r w:rsidRPr="00923C92">
              <w:rPr>
                <w:rFonts w:ascii="Times New Roman" w:hAnsi="Times New Roman" w:cs="Times New Roman"/>
                <w:sz w:val="28"/>
                <w:szCs w:val="28"/>
              </w:rPr>
              <w:t>амбулаторная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32.1</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с профилактической целью</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30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32.2</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посещений по неотложной помощи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32.3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обращений</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стационарная помощь</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6" w:name="Par1249"/>
            <w:bookmarkEnd w:id="36"/>
            <w:r w:rsidRPr="00923C92">
              <w:rPr>
                <w:rFonts w:ascii="Times New Roman" w:hAnsi="Times New Roman" w:cs="Times New Roman"/>
                <w:sz w:val="28"/>
                <w:szCs w:val="28"/>
              </w:rPr>
              <w:t>33</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случаев госпитализации</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 дневных стационарах</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37" w:name="Par1260"/>
            <w:bookmarkEnd w:id="37"/>
            <w:r w:rsidRPr="00923C92">
              <w:rPr>
                <w:rFonts w:ascii="Times New Roman" w:hAnsi="Times New Roman" w:cs="Times New Roman"/>
                <w:sz w:val="28"/>
                <w:szCs w:val="28"/>
              </w:rPr>
              <w:t>34</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пациенто-день</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0,000</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r>
      <w:tr w:rsidR="00923C92" w:rsidRPr="00923C92">
        <w:trPr>
          <w:tblCellSpacing w:w="5" w:type="nil"/>
        </w:trPr>
        <w:tc>
          <w:tcPr>
            <w:tcW w:w="330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Итого (сумма </w:t>
            </w:r>
            <w:hyperlink w:anchor="Par816" w:history="1">
              <w:r w:rsidRPr="00923C92">
                <w:rPr>
                  <w:rFonts w:ascii="Times New Roman" w:hAnsi="Times New Roman" w:cs="Times New Roman"/>
                  <w:color w:val="0000FF"/>
                  <w:sz w:val="28"/>
                  <w:szCs w:val="28"/>
                </w:rPr>
                <w:t>строк 01</w:t>
              </w:r>
            </w:hyperlink>
            <w:r w:rsidRPr="00923C92">
              <w:rPr>
                <w:rFonts w:ascii="Times New Roman" w:hAnsi="Times New Roman" w:cs="Times New Roman"/>
                <w:sz w:val="28"/>
                <w:szCs w:val="28"/>
              </w:rPr>
              <w:t xml:space="preserve"> + </w:t>
            </w:r>
            <w:hyperlink w:anchor="Par968" w:history="1">
              <w:r w:rsidRPr="00923C92">
                <w:rPr>
                  <w:rFonts w:ascii="Times New Roman" w:hAnsi="Times New Roman" w:cs="Times New Roman"/>
                  <w:color w:val="0000FF"/>
                  <w:sz w:val="28"/>
                  <w:szCs w:val="28"/>
                </w:rPr>
                <w:t>14</w:t>
              </w:r>
            </w:hyperlink>
            <w:r w:rsidRPr="00923C92">
              <w:rPr>
                <w:rFonts w:ascii="Times New Roman" w:hAnsi="Times New Roman" w:cs="Times New Roman"/>
                <w:sz w:val="28"/>
                <w:szCs w:val="28"/>
              </w:rPr>
              <w:t xml:space="preserve"> + </w:t>
            </w:r>
            <w:hyperlink w:anchor="Par1023" w:history="1">
              <w:r w:rsidRPr="00923C92">
                <w:rPr>
                  <w:rFonts w:ascii="Times New Roman" w:hAnsi="Times New Roman" w:cs="Times New Roman"/>
                  <w:color w:val="0000FF"/>
                  <w:sz w:val="28"/>
                  <w:szCs w:val="28"/>
                </w:rPr>
                <w:t>19</w:t>
              </w:r>
            </w:hyperlink>
            <w:r w:rsidRPr="00923C92">
              <w:rPr>
                <w:rFonts w:ascii="Times New Roman" w:hAnsi="Times New Roman" w:cs="Times New Roman"/>
                <w:sz w:val="28"/>
                <w:szCs w:val="28"/>
              </w:rPr>
              <w:t>)</w:t>
            </w:r>
          </w:p>
        </w:tc>
        <w:tc>
          <w:tcPr>
            <w:tcW w:w="7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35</w:t>
            </w:r>
          </w:p>
        </w:tc>
        <w:tc>
          <w:tcPr>
            <w:tcW w:w="264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w:t>
            </w:r>
          </w:p>
        </w:tc>
        <w:tc>
          <w:tcPr>
            <w:tcW w:w="2833"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1996,18</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7333,89</w:t>
            </w:r>
          </w:p>
        </w:tc>
        <w:tc>
          <w:tcPr>
            <w:tcW w:w="288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1542,62</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5911,69</w:t>
            </w:r>
          </w:p>
        </w:tc>
        <w:tc>
          <w:tcPr>
            <w:tcW w:w="1247"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7454,31</w:t>
            </w:r>
          </w:p>
        </w:tc>
        <w:tc>
          <w:tcPr>
            <w:tcW w:w="94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100,0</w:t>
            </w:r>
          </w:p>
        </w:tc>
      </w:tr>
    </w:tbl>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1283"/>
      <w:bookmarkEnd w:id="38"/>
      <w:r w:rsidRPr="00923C92">
        <w:rPr>
          <w:rFonts w:ascii="Times New Roman" w:hAnsi="Times New Roman" w:cs="Times New Roman"/>
          <w:sz w:val="28"/>
          <w:szCs w:val="28"/>
        </w:rPr>
        <w:t>&lt;*&gt; Без учета финансовых средств областного бюджета на содержание медицинских организаций, работающих в системе ОМС (затраты, не вошедшие в тариф).</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1284"/>
      <w:bookmarkEnd w:id="39"/>
      <w:r w:rsidRPr="00923C92">
        <w:rPr>
          <w:rFonts w:ascii="Times New Roman" w:hAnsi="Times New Roman" w:cs="Times New Roman"/>
          <w:sz w:val="28"/>
          <w:szCs w:val="28"/>
        </w:rPr>
        <w:t>&lt;**&gt; Указываются средства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1285"/>
      <w:bookmarkEnd w:id="40"/>
      <w:r w:rsidRPr="00923C92">
        <w:rPr>
          <w:rFonts w:ascii="Times New Roman" w:hAnsi="Times New Roman" w:cs="Times New Roman"/>
          <w:sz w:val="28"/>
          <w:szCs w:val="28"/>
        </w:rPr>
        <w:t>&lt;***&gt; Затраты на АУП ТФ ОМС и СМО.</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Примечания: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При расчете объемов медицинской помощи на 1 жителя по медицинской помощи, предоставляемой за счет бюджета Орловской области, применялась прогнозируемая численность населения по состоянию на 1 января 2014 года - 772786 человек.</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При расчете объемов медицинской помощи на 1 жителя по территориальной программе ОМС применялась численность застрахованного населения - 806078 человек.</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1" w:name="Par1295"/>
      <w:bookmarkEnd w:id="41"/>
      <w:r w:rsidRPr="00923C92">
        <w:rPr>
          <w:rFonts w:ascii="Times New Roman" w:hAnsi="Times New Roman" w:cs="Times New Roman"/>
          <w:sz w:val="28"/>
          <w:szCs w:val="28"/>
        </w:rPr>
        <w:t>Приложение 7</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42" w:name="Par1303"/>
      <w:bookmarkEnd w:id="42"/>
      <w:r w:rsidRPr="00923C92">
        <w:rPr>
          <w:rFonts w:ascii="Times New Roman" w:hAnsi="Times New Roman" w:cs="Times New Roman"/>
          <w:b/>
          <w:bCs/>
          <w:sz w:val="28"/>
          <w:szCs w:val="28"/>
        </w:rPr>
        <w:t>СТОИМОСТЬ ПРОГРАММЫ ГОСУДАРСТВЕННЫХ ГАРАНТИЙ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БЕСПЛАТНОГО ОКАЗАНИЯ ГРАЖДАНАМ МЕДИЦИНСКОЙ ПОМОЩИ </w:t>
      </w:r>
      <w:proofErr w:type="gramStart"/>
      <w:r w:rsidRPr="00923C92">
        <w:rPr>
          <w:rFonts w:ascii="Times New Roman" w:hAnsi="Times New Roman" w:cs="Times New Roman"/>
          <w:b/>
          <w:bCs/>
          <w:sz w:val="28"/>
          <w:szCs w:val="28"/>
        </w:rPr>
        <w:t>НА</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ТЕРРИТОРИИ ОРЛОВСКОЙ ОБЛАСТИ ПО ИСТОЧНИКАМ ФИНАНСИРОВАНИЯ</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НА 2014 ГОД И ПЛАНОВЫЙ ПЕРИОД 2015</w:t>
      </w:r>
      <w:proofErr w:type="gramStart"/>
      <w:r w:rsidRPr="00923C92">
        <w:rPr>
          <w:rFonts w:ascii="Times New Roman" w:hAnsi="Times New Roman" w:cs="Times New Roman"/>
          <w:b/>
          <w:bCs/>
          <w:sz w:val="28"/>
          <w:szCs w:val="28"/>
        </w:rPr>
        <w:t xml:space="preserve"> И</w:t>
      </w:r>
      <w:proofErr w:type="gramEnd"/>
      <w:r w:rsidRPr="00923C92">
        <w:rPr>
          <w:rFonts w:ascii="Times New Roman" w:hAnsi="Times New Roman" w:cs="Times New Roman"/>
          <w:b/>
          <w:bCs/>
          <w:sz w:val="28"/>
          <w:szCs w:val="28"/>
        </w:rPr>
        <w:t xml:space="preserve">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060"/>
        <w:gridCol w:w="719"/>
        <w:gridCol w:w="1199"/>
        <w:gridCol w:w="2162"/>
        <w:gridCol w:w="1200"/>
        <w:gridCol w:w="2160"/>
        <w:gridCol w:w="1200"/>
        <w:gridCol w:w="2160"/>
        <w:gridCol w:w="1320"/>
        <w:gridCol w:w="2160"/>
      </w:tblGrid>
      <w:tr w:rsidR="00923C92" w:rsidRPr="00923C92">
        <w:trPr>
          <w:tblCellSpacing w:w="5" w:type="nil"/>
        </w:trPr>
        <w:tc>
          <w:tcPr>
            <w:tcW w:w="3060"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9" w:type="dxa"/>
            <w:vMerge w:val="restart"/>
            <w:tcBorders>
              <w:top w:val="single" w:sz="4" w:space="0" w:color="auto"/>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N стр.</w:t>
            </w:r>
          </w:p>
        </w:tc>
        <w:tc>
          <w:tcPr>
            <w:tcW w:w="3361" w:type="dxa"/>
            <w:gridSpan w:val="2"/>
            <w:vMerge w:val="restart"/>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Утвержденная стоимость территориальной программы на 2014 год</w:t>
            </w:r>
          </w:p>
        </w:tc>
        <w:tc>
          <w:tcPr>
            <w:tcW w:w="3360" w:type="dxa"/>
            <w:gridSpan w:val="2"/>
            <w:vMerge w:val="restart"/>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Расчетная стоимость территориальной программы на 2014 год</w:t>
            </w:r>
          </w:p>
        </w:tc>
        <w:tc>
          <w:tcPr>
            <w:tcW w:w="6840" w:type="dxa"/>
            <w:gridSpan w:val="4"/>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Плановый период</w:t>
            </w:r>
          </w:p>
        </w:tc>
      </w:tr>
      <w:tr w:rsidR="00923C92" w:rsidRPr="00923C92">
        <w:trPr>
          <w:tblCellSpacing w:w="5" w:type="nil"/>
        </w:trPr>
        <w:tc>
          <w:tcPr>
            <w:tcW w:w="306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19"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1" w:type="dxa"/>
            <w:gridSpan w:val="2"/>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0" w:type="dxa"/>
            <w:gridSpan w:val="2"/>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0"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2015 год</w:t>
            </w:r>
          </w:p>
        </w:tc>
        <w:tc>
          <w:tcPr>
            <w:tcW w:w="3480"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2016 год</w:t>
            </w:r>
          </w:p>
        </w:tc>
      </w:tr>
      <w:tr w:rsidR="00923C92" w:rsidRPr="00923C92">
        <w:trPr>
          <w:tblCellSpacing w:w="5" w:type="nil"/>
        </w:trPr>
        <w:tc>
          <w:tcPr>
            <w:tcW w:w="3060"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19" w:type="dxa"/>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1" w:type="dxa"/>
            <w:gridSpan w:val="2"/>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0" w:type="dxa"/>
            <w:gridSpan w:val="2"/>
            <w:vMerge/>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360"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Расчетная стоимость территориальной программы</w:t>
            </w:r>
          </w:p>
        </w:tc>
        <w:tc>
          <w:tcPr>
            <w:tcW w:w="3480" w:type="dxa"/>
            <w:gridSpan w:val="2"/>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Расчетная стоимость территориальной программы</w:t>
            </w:r>
          </w:p>
        </w:tc>
      </w:tr>
      <w:tr w:rsidR="00923C92" w:rsidRPr="00923C92">
        <w:trPr>
          <w:tblCellSpacing w:w="5" w:type="nil"/>
        </w:trPr>
        <w:tc>
          <w:tcPr>
            <w:tcW w:w="3060"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19" w:type="dxa"/>
            <w:vMerge/>
            <w:tcBorders>
              <w:left w:val="single" w:sz="4" w:space="0" w:color="auto"/>
              <w:right w:val="single" w:sz="4" w:space="0" w:color="auto"/>
            </w:tcBorders>
          </w:tcPr>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199"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 (млн. руб.)</w:t>
            </w:r>
          </w:p>
        </w:tc>
        <w:tc>
          <w:tcPr>
            <w:tcW w:w="2162"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 одного жителя (одно застрахованное лицо по ОМС) в год (руб.)</w:t>
            </w:r>
          </w:p>
        </w:tc>
        <w:tc>
          <w:tcPr>
            <w:tcW w:w="120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 (млн. руб.)</w:t>
            </w:r>
          </w:p>
        </w:tc>
        <w:tc>
          <w:tcPr>
            <w:tcW w:w="216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 одного жителя (одно застрахованное лицо по ОМС) в год (руб.)</w:t>
            </w:r>
          </w:p>
        </w:tc>
        <w:tc>
          <w:tcPr>
            <w:tcW w:w="120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 (млн. руб.)</w:t>
            </w:r>
          </w:p>
        </w:tc>
        <w:tc>
          <w:tcPr>
            <w:tcW w:w="216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 одного жителя (одно застрахованное лицо по ОМС) в год (руб.)</w:t>
            </w:r>
          </w:p>
        </w:tc>
        <w:tc>
          <w:tcPr>
            <w:tcW w:w="132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всего (млн. руб.)</w:t>
            </w:r>
          </w:p>
        </w:tc>
        <w:tc>
          <w:tcPr>
            <w:tcW w:w="2160" w:type="dxa"/>
            <w:tcBorders>
              <w:top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на одного жителя (одно застрахованное лицо по ОМС) в год (руб.)</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w:t>
            </w:r>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3</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4</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5</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6</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7</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8</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9</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10</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Стоимость территориальной программы государственных гарантий, всего (сумма </w:t>
            </w:r>
            <w:hyperlink w:anchor="Par1346" w:history="1">
              <w:r w:rsidRPr="00923C92">
                <w:rPr>
                  <w:rFonts w:ascii="Times New Roman" w:hAnsi="Times New Roman" w:cs="Times New Roman"/>
                  <w:color w:val="0000FF"/>
                  <w:sz w:val="28"/>
                  <w:szCs w:val="28"/>
                </w:rPr>
                <w:t>строк 02</w:t>
              </w:r>
            </w:hyperlink>
            <w:r w:rsidRPr="00923C92">
              <w:rPr>
                <w:rFonts w:ascii="Times New Roman" w:hAnsi="Times New Roman" w:cs="Times New Roman"/>
                <w:sz w:val="28"/>
                <w:szCs w:val="28"/>
              </w:rPr>
              <w:t xml:space="preserve"> + </w:t>
            </w:r>
            <w:hyperlink w:anchor="Par1356" w:history="1">
              <w:r w:rsidRPr="00923C92">
                <w:rPr>
                  <w:rFonts w:ascii="Times New Roman" w:hAnsi="Times New Roman" w:cs="Times New Roman"/>
                  <w:color w:val="0000FF"/>
                  <w:sz w:val="28"/>
                  <w:szCs w:val="28"/>
                </w:rPr>
                <w:t>03</w:t>
              </w:r>
            </w:hyperlink>
            <w:r w:rsidRPr="00923C92">
              <w:rPr>
                <w:rFonts w:ascii="Times New Roman" w:hAnsi="Times New Roman" w:cs="Times New Roman"/>
                <w:sz w:val="28"/>
                <w:szCs w:val="28"/>
              </w:rPr>
              <w:t>), в том числе:</w:t>
            </w:r>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01</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7454,31</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9330,07</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8187,17</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10294,4</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9618,44</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12096,7</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10038,59</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12642,10</w:t>
            </w:r>
          </w:p>
        </w:tc>
      </w:tr>
      <w:tr w:rsidR="00923C92" w:rsidRPr="00923C92">
        <w:trPr>
          <w:tblCellSpacing w:w="5" w:type="nil"/>
        </w:trPr>
        <w:tc>
          <w:tcPr>
            <w:tcW w:w="306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I. Средства консолидированного бюджета субъекта Российской Федерации </w:t>
            </w:r>
            <w:hyperlink w:anchor="Par1457" w:history="1">
              <w:r w:rsidRPr="00923C92">
                <w:rPr>
                  <w:rFonts w:ascii="Times New Roman" w:hAnsi="Times New Roman" w:cs="Times New Roman"/>
                  <w:color w:val="0000FF"/>
                  <w:sz w:val="28"/>
                  <w:szCs w:val="28"/>
                </w:rPr>
                <w:t>&lt;*&gt;</w:t>
              </w:r>
            </w:hyperlink>
          </w:p>
        </w:tc>
        <w:tc>
          <w:tcPr>
            <w:tcW w:w="71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3" w:name="Par1346"/>
            <w:bookmarkEnd w:id="43"/>
            <w:r w:rsidRPr="00923C92">
              <w:rPr>
                <w:rFonts w:ascii="Times New Roman" w:hAnsi="Times New Roman" w:cs="Times New Roman"/>
                <w:sz w:val="28"/>
                <w:szCs w:val="28"/>
              </w:rPr>
              <w:lastRenderedPageBreak/>
              <w:t>02</w:t>
            </w:r>
          </w:p>
        </w:tc>
        <w:tc>
          <w:tcPr>
            <w:tcW w:w="119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1542,62</w:t>
            </w:r>
          </w:p>
        </w:tc>
        <w:tc>
          <w:tcPr>
            <w:tcW w:w="216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1996,18</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2574,85</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3331,9</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2781,69</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3615,20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2894,16</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3778,90</w:t>
            </w:r>
          </w:p>
        </w:tc>
      </w:tr>
      <w:tr w:rsidR="00923C92" w:rsidRPr="00923C92">
        <w:trPr>
          <w:tblCellSpacing w:w="5" w:type="nil"/>
        </w:trPr>
        <w:tc>
          <w:tcPr>
            <w:tcW w:w="306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II. Стоимость территориальной программы ОМС, всего (сумма </w:t>
            </w:r>
            <w:hyperlink w:anchor="Par1366" w:history="1">
              <w:r w:rsidRPr="00923C92">
                <w:rPr>
                  <w:rFonts w:ascii="Times New Roman" w:hAnsi="Times New Roman" w:cs="Times New Roman"/>
                  <w:color w:val="0000FF"/>
                  <w:sz w:val="28"/>
                  <w:szCs w:val="28"/>
                </w:rPr>
                <w:t>строк 04</w:t>
              </w:r>
            </w:hyperlink>
            <w:r w:rsidRPr="00923C92">
              <w:rPr>
                <w:rFonts w:ascii="Times New Roman" w:hAnsi="Times New Roman" w:cs="Times New Roman"/>
                <w:sz w:val="28"/>
                <w:szCs w:val="28"/>
              </w:rPr>
              <w:t xml:space="preserve"> + </w:t>
            </w:r>
            <w:hyperlink w:anchor="Par1426" w:history="1">
              <w:r w:rsidRPr="00923C92">
                <w:rPr>
                  <w:rFonts w:ascii="Times New Roman" w:hAnsi="Times New Roman" w:cs="Times New Roman"/>
                  <w:color w:val="0000FF"/>
                  <w:sz w:val="28"/>
                  <w:szCs w:val="28"/>
                </w:rPr>
                <w:t>10</w:t>
              </w:r>
            </w:hyperlink>
            <w:r w:rsidRPr="00923C92">
              <w:rPr>
                <w:rFonts w:ascii="Times New Roman" w:hAnsi="Times New Roman" w:cs="Times New Roman"/>
                <w:sz w:val="28"/>
                <w:szCs w:val="28"/>
              </w:rPr>
              <w:t>)</w:t>
            </w:r>
          </w:p>
        </w:tc>
        <w:tc>
          <w:tcPr>
            <w:tcW w:w="71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4" w:name="Par1356"/>
            <w:bookmarkEnd w:id="44"/>
            <w:r w:rsidRPr="00923C92">
              <w:rPr>
                <w:rFonts w:ascii="Times New Roman" w:hAnsi="Times New Roman" w:cs="Times New Roman"/>
                <w:sz w:val="28"/>
                <w:szCs w:val="28"/>
              </w:rPr>
              <w:t>03</w:t>
            </w:r>
          </w:p>
        </w:tc>
        <w:tc>
          <w:tcPr>
            <w:tcW w:w="119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5911,69</w:t>
            </w:r>
          </w:p>
        </w:tc>
        <w:tc>
          <w:tcPr>
            <w:tcW w:w="216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7333,89</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5612,32</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6962,50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6836,75</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8481,50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7144,43</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8863,20</w:t>
            </w:r>
          </w:p>
        </w:tc>
      </w:tr>
      <w:tr w:rsidR="00923C92" w:rsidRPr="00923C92">
        <w:trPr>
          <w:tblCellSpacing w:w="5" w:type="nil"/>
        </w:trPr>
        <w:tc>
          <w:tcPr>
            <w:tcW w:w="306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376" w:history="1">
              <w:r w:rsidRPr="00923C92">
                <w:rPr>
                  <w:rFonts w:ascii="Times New Roman" w:hAnsi="Times New Roman" w:cs="Times New Roman"/>
                  <w:color w:val="0000FF"/>
                  <w:sz w:val="28"/>
                  <w:szCs w:val="28"/>
                </w:rPr>
                <w:t>строк 05</w:t>
              </w:r>
            </w:hyperlink>
            <w:r w:rsidRPr="00923C92">
              <w:rPr>
                <w:rFonts w:ascii="Times New Roman" w:hAnsi="Times New Roman" w:cs="Times New Roman"/>
                <w:sz w:val="28"/>
                <w:szCs w:val="28"/>
              </w:rPr>
              <w:t xml:space="preserve"> + </w:t>
            </w:r>
            <w:hyperlink w:anchor="Par1386" w:history="1">
              <w:r w:rsidRPr="00923C92">
                <w:rPr>
                  <w:rFonts w:ascii="Times New Roman" w:hAnsi="Times New Roman" w:cs="Times New Roman"/>
                  <w:color w:val="0000FF"/>
                  <w:sz w:val="28"/>
                  <w:szCs w:val="28"/>
                </w:rPr>
                <w:t>06</w:t>
              </w:r>
            </w:hyperlink>
            <w:r w:rsidRPr="00923C92">
              <w:rPr>
                <w:rFonts w:ascii="Times New Roman" w:hAnsi="Times New Roman" w:cs="Times New Roman"/>
                <w:sz w:val="28"/>
                <w:szCs w:val="28"/>
              </w:rPr>
              <w:t xml:space="preserve"> + </w:t>
            </w:r>
            <w:hyperlink w:anchor="Par1416" w:history="1">
              <w:r w:rsidRPr="00923C92">
                <w:rPr>
                  <w:rFonts w:ascii="Times New Roman" w:hAnsi="Times New Roman" w:cs="Times New Roman"/>
                  <w:color w:val="0000FF"/>
                  <w:sz w:val="28"/>
                  <w:szCs w:val="28"/>
                </w:rPr>
                <w:t>09</w:t>
              </w:r>
            </w:hyperlink>
            <w:r w:rsidRPr="00923C92">
              <w:rPr>
                <w:rFonts w:ascii="Times New Roman" w:hAnsi="Times New Roman" w:cs="Times New Roman"/>
                <w:sz w:val="28"/>
                <w:szCs w:val="28"/>
              </w:rPr>
              <w:t>), в том числе:</w:t>
            </w:r>
          </w:p>
        </w:tc>
        <w:tc>
          <w:tcPr>
            <w:tcW w:w="71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5" w:name="Par1366"/>
            <w:bookmarkEnd w:id="45"/>
            <w:r w:rsidRPr="00923C92">
              <w:rPr>
                <w:rFonts w:ascii="Times New Roman" w:hAnsi="Times New Roman" w:cs="Times New Roman"/>
                <w:sz w:val="28"/>
                <w:szCs w:val="28"/>
              </w:rPr>
              <w:t>04</w:t>
            </w:r>
          </w:p>
        </w:tc>
        <w:tc>
          <w:tcPr>
            <w:tcW w:w="119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5911,69</w:t>
            </w:r>
          </w:p>
        </w:tc>
        <w:tc>
          <w:tcPr>
            <w:tcW w:w="216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7333,89</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5612,32</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6962,50</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6836,75</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8481,50</w:t>
            </w: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7144,43</w:t>
            </w: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8863,20</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 Субвенции из бюджета ФОМС</w:t>
            </w:r>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6" w:name="Par1376"/>
            <w:bookmarkEnd w:id="46"/>
            <w:r w:rsidRPr="00923C92">
              <w:rPr>
                <w:rFonts w:ascii="Times New Roman" w:hAnsi="Times New Roman" w:cs="Times New Roman"/>
                <w:sz w:val="28"/>
                <w:szCs w:val="28"/>
              </w:rPr>
              <w:t>05</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5612,32</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6962,50</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5612,32</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6962,50</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6836,75</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8481,50</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7144,43</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8863,20</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rsidRPr="00923C92">
              <w:rPr>
                <w:rFonts w:ascii="Times New Roman" w:hAnsi="Times New Roman" w:cs="Times New Roman"/>
                <w:sz w:val="28"/>
                <w:szCs w:val="28"/>
              </w:rPr>
              <w:lastRenderedPageBreak/>
              <w:t>базовой программы ОМС</w:t>
            </w:r>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7" w:name="Par1386"/>
            <w:bookmarkEnd w:id="47"/>
            <w:r w:rsidRPr="00923C92">
              <w:rPr>
                <w:rFonts w:ascii="Times New Roman" w:hAnsi="Times New Roman" w:cs="Times New Roman"/>
                <w:sz w:val="28"/>
                <w:szCs w:val="28"/>
              </w:rPr>
              <w:lastRenderedPageBreak/>
              <w:t>06</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239,37</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296,96</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1.2.1. </w:t>
            </w:r>
            <w:proofErr w:type="gramStart"/>
            <w:r w:rsidRPr="00923C92">
              <w:rPr>
                <w:rFonts w:ascii="Times New Roman" w:hAnsi="Times New Roman" w:cs="Times New Roman"/>
                <w:sz w:val="28"/>
                <w:szCs w:val="28"/>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roofErr w:type="gramEnd"/>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07</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239,37</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296,96</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1.2.2. </w:t>
            </w:r>
            <w:proofErr w:type="gramStart"/>
            <w:r w:rsidRPr="00923C92">
              <w:rPr>
                <w:rFonts w:ascii="Times New Roman" w:hAnsi="Times New Roman" w:cs="Times New Roman"/>
                <w:sz w:val="28"/>
                <w:szCs w:val="28"/>
              </w:rPr>
              <w:t xml:space="preserve">Межбюджетные трансферты, передаваемые из бюджета субъекта Российской Федерации в бюджет Территориального фонда обязательного </w:t>
            </w:r>
            <w:r w:rsidRPr="00923C92">
              <w:rPr>
                <w:rFonts w:ascii="Times New Roman" w:hAnsi="Times New Roman" w:cs="Times New Roman"/>
                <w:sz w:val="28"/>
                <w:szCs w:val="28"/>
              </w:rPr>
              <w:lastRenderedPageBreak/>
              <w:t xml:space="preserve">медицинского страхования на финансовое обеспечение расходов, включаемых в структуру тарифа на оплату медицинской помощи в соответствии с </w:t>
            </w:r>
            <w:hyperlink r:id="rId29" w:history="1">
              <w:r w:rsidRPr="00923C92">
                <w:rPr>
                  <w:rFonts w:ascii="Times New Roman" w:hAnsi="Times New Roman" w:cs="Times New Roman"/>
                  <w:color w:val="0000FF"/>
                  <w:sz w:val="28"/>
                  <w:szCs w:val="28"/>
                </w:rPr>
                <w:t>частью 7 статьи 35</w:t>
              </w:r>
            </w:hyperlink>
            <w:r w:rsidRPr="00923C92">
              <w:rPr>
                <w:rFonts w:ascii="Times New Roman" w:hAnsi="Times New Roman" w:cs="Times New Roman"/>
                <w:sz w:val="28"/>
                <w:szCs w:val="28"/>
              </w:rPr>
              <w:t xml:space="preserve"> Федерального закона от 29 ноября 2010 года N 326-ФЗ "Об обязательном медицинском страховании в Российской Федерации"</w:t>
            </w:r>
            <w:proofErr w:type="gramEnd"/>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8" w:name="Par1406"/>
            <w:bookmarkEnd w:id="48"/>
            <w:r w:rsidRPr="00923C92">
              <w:rPr>
                <w:rFonts w:ascii="Times New Roman" w:hAnsi="Times New Roman" w:cs="Times New Roman"/>
                <w:sz w:val="28"/>
                <w:szCs w:val="28"/>
              </w:rPr>
              <w:lastRenderedPageBreak/>
              <w:t>08</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060" w:type="dxa"/>
            <w:tcBorders>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1.3. Прочие поступления</w:t>
            </w:r>
          </w:p>
        </w:tc>
        <w:tc>
          <w:tcPr>
            <w:tcW w:w="71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49" w:name="Par1416"/>
            <w:bookmarkEnd w:id="49"/>
            <w:r w:rsidRPr="00923C92">
              <w:rPr>
                <w:rFonts w:ascii="Times New Roman" w:hAnsi="Times New Roman" w:cs="Times New Roman"/>
                <w:sz w:val="28"/>
                <w:szCs w:val="28"/>
              </w:rPr>
              <w:t>09</w:t>
            </w:r>
          </w:p>
        </w:tc>
        <w:tc>
          <w:tcPr>
            <w:tcW w:w="1199"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60,0</w:t>
            </w:r>
          </w:p>
        </w:tc>
        <w:tc>
          <w:tcPr>
            <w:tcW w:w="2162"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74,43</w:t>
            </w: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32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50" w:name="Par1425"/>
            <w:bookmarkEnd w:id="50"/>
            <w:r w:rsidRPr="00923C92">
              <w:rPr>
                <w:rFonts w:ascii="Times New Roman" w:hAnsi="Times New Roman" w:cs="Times New Roman"/>
                <w:sz w:val="28"/>
                <w:szCs w:val="28"/>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rsidRPr="00923C92">
              <w:rPr>
                <w:rFonts w:ascii="Times New Roman" w:hAnsi="Times New Roman" w:cs="Times New Roman"/>
                <w:sz w:val="28"/>
                <w:szCs w:val="28"/>
              </w:rPr>
              <w:lastRenderedPageBreak/>
              <w:t>базовой программой ОМС, в том числе:</w:t>
            </w:r>
          </w:p>
        </w:tc>
        <w:tc>
          <w:tcPr>
            <w:tcW w:w="719"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bookmarkStart w:id="51" w:name="Par1426"/>
            <w:bookmarkEnd w:id="51"/>
            <w:r w:rsidRPr="00923C92">
              <w:rPr>
                <w:rFonts w:ascii="Times New Roman" w:hAnsi="Times New Roman" w:cs="Times New Roman"/>
                <w:sz w:val="28"/>
                <w:szCs w:val="28"/>
              </w:rPr>
              <w:lastRenderedPageBreak/>
              <w:t>10</w:t>
            </w:r>
          </w:p>
        </w:tc>
        <w:tc>
          <w:tcPr>
            <w:tcW w:w="1199"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2.1. </w:t>
            </w:r>
            <w:proofErr w:type="gramStart"/>
            <w:r w:rsidRPr="00923C92">
              <w:rPr>
                <w:rFonts w:ascii="Times New Roman" w:hAnsi="Times New Roman" w:cs="Times New Roman"/>
                <w:sz w:val="28"/>
                <w:szCs w:val="28"/>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roofErr w:type="gramEnd"/>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11</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r>
      <w:tr w:rsidR="00923C92" w:rsidRPr="00923C92">
        <w:trPr>
          <w:tblCellSpacing w:w="5" w:type="nil"/>
        </w:trPr>
        <w:tc>
          <w:tcPr>
            <w:tcW w:w="30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2.2. </w:t>
            </w:r>
            <w:proofErr w:type="gramStart"/>
            <w:r w:rsidRPr="00923C92">
              <w:rPr>
                <w:rFonts w:ascii="Times New Roman" w:hAnsi="Times New Roman" w:cs="Times New Roman"/>
                <w:sz w:val="28"/>
                <w:szCs w:val="28"/>
              </w:rPr>
              <w:t xml:space="preserve">Межбюджетные трансферты, передаваемые из бюджета субъекта Российской Федерации в бюджет Территориального фонда обязательного </w:t>
            </w:r>
            <w:r w:rsidRPr="00923C92">
              <w:rPr>
                <w:rFonts w:ascii="Times New Roman" w:hAnsi="Times New Roman" w:cs="Times New Roman"/>
                <w:sz w:val="28"/>
                <w:szCs w:val="28"/>
              </w:rPr>
              <w:lastRenderedPageBreak/>
              <w:t xml:space="preserve">медицинского страхования на финансовое обеспечение расходов, включаемых в структуру тарифа на оплату медицинской помощи в соответствии с </w:t>
            </w:r>
            <w:hyperlink r:id="rId30" w:history="1">
              <w:r w:rsidRPr="00923C92">
                <w:rPr>
                  <w:rFonts w:ascii="Times New Roman" w:hAnsi="Times New Roman" w:cs="Times New Roman"/>
                  <w:color w:val="0000FF"/>
                  <w:sz w:val="28"/>
                  <w:szCs w:val="28"/>
                </w:rPr>
                <w:t>частью 7 статьи 35</w:t>
              </w:r>
            </w:hyperlink>
            <w:r w:rsidRPr="00923C92">
              <w:rPr>
                <w:rFonts w:ascii="Times New Roman" w:hAnsi="Times New Roman" w:cs="Times New Roman"/>
                <w:sz w:val="28"/>
                <w:szCs w:val="28"/>
              </w:rPr>
              <w:t xml:space="preserve"> Федерального закона от 29 ноября 2010 года N 326-ФЗ "Об обязательном медицинском страховании в Российской Федерации"</w:t>
            </w:r>
            <w:proofErr w:type="gramEnd"/>
          </w:p>
        </w:tc>
        <w:tc>
          <w:tcPr>
            <w:tcW w:w="71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12</w:t>
            </w:r>
          </w:p>
        </w:tc>
        <w:tc>
          <w:tcPr>
            <w:tcW w:w="1199"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2"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0,00</w:t>
            </w: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132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c>
          <w:tcPr>
            <w:tcW w:w="2160" w:type="dxa"/>
            <w:tcBorders>
              <w:top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0</w:t>
            </w:r>
          </w:p>
        </w:tc>
      </w:tr>
    </w:tbl>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1457"/>
      <w:bookmarkEnd w:id="52"/>
      <w:r w:rsidRPr="00923C92">
        <w:rPr>
          <w:rFonts w:ascii="Times New Roman" w:hAnsi="Times New Roman" w:cs="Times New Roman"/>
          <w:sz w:val="28"/>
          <w:szCs w:val="28"/>
        </w:rPr>
        <w:t xml:space="preserve">&lt;*&gt; Без учета бюджетных ассигнований федерального бюджета на ОНЛС, целевые программы, а также средств по </w:t>
      </w:r>
      <w:hyperlink w:anchor="Par1425" w:history="1">
        <w:r w:rsidRPr="00923C92">
          <w:rPr>
            <w:rFonts w:ascii="Times New Roman" w:hAnsi="Times New Roman" w:cs="Times New Roman"/>
            <w:color w:val="0000FF"/>
            <w:sz w:val="28"/>
            <w:szCs w:val="28"/>
          </w:rPr>
          <w:t>пункту 2 раздела II</w:t>
        </w:r>
      </w:hyperlink>
      <w:r w:rsidRPr="00923C92">
        <w:rPr>
          <w:rFonts w:ascii="Times New Roman" w:hAnsi="Times New Roman" w:cs="Times New Roman"/>
          <w:sz w:val="28"/>
          <w:szCs w:val="28"/>
        </w:rPr>
        <w:t xml:space="preserve"> по </w:t>
      </w:r>
      <w:hyperlink w:anchor="Par1406" w:history="1">
        <w:r w:rsidRPr="00923C92">
          <w:rPr>
            <w:rFonts w:ascii="Times New Roman" w:hAnsi="Times New Roman" w:cs="Times New Roman"/>
            <w:color w:val="0000FF"/>
            <w:sz w:val="28"/>
            <w:szCs w:val="28"/>
          </w:rPr>
          <w:t>строке 08</w:t>
        </w:r>
      </w:hyperlink>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Примечание: дефицит стоимости Программы на 2014 год составит 732,86 млн. руб., или 8,9%.</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3" w:name="Par1465"/>
      <w:bookmarkEnd w:id="53"/>
      <w:r w:rsidRPr="00923C92">
        <w:rPr>
          <w:rFonts w:ascii="Times New Roman" w:hAnsi="Times New Roman" w:cs="Times New Roman"/>
          <w:sz w:val="28"/>
          <w:szCs w:val="28"/>
        </w:rPr>
        <w:t>Приложение 8</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lastRenderedPageBreak/>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на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54" w:name="Par1473"/>
      <w:bookmarkEnd w:id="54"/>
      <w:r w:rsidRPr="00923C92">
        <w:rPr>
          <w:rFonts w:ascii="Times New Roman" w:hAnsi="Times New Roman" w:cs="Times New Roman"/>
          <w:b/>
          <w:bCs/>
          <w:sz w:val="28"/>
          <w:szCs w:val="28"/>
        </w:rPr>
        <w:t>ПЕРЕЧЕНЬ</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ЛЕКАРСТВЕННЫХ ПРЕПАРАТОВ, ОТПУСКАЕМЫХ НАСЕЛЕНИЮ</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В СООТВЕТСТВИИ С ПЕРЕЧНЕМ ГРУПП НАСЕЛЕНИЯ И КАТЕГОРИЙ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ЗАБОЛЕВАНИЙ, ПРИ АМБУЛАТОРНОМ ЛЕЧЕНИИ КОТОРЫХ </w:t>
      </w:r>
      <w:proofErr w:type="gramStart"/>
      <w:r w:rsidRPr="00923C92">
        <w:rPr>
          <w:rFonts w:ascii="Times New Roman" w:hAnsi="Times New Roman" w:cs="Times New Roman"/>
          <w:b/>
          <w:bCs/>
          <w:sz w:val="28"/>
          <w:szCs w:val="28"/>
        </w:rPr>
        <w:t>ЛЕКАРСТВЕННЫЕ</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ПРЕПАРАТЫ И ИЗДЕЛИЯ МЕДИЦИНСКОГО НАЗНАЧЕНИЯ ОТПУСКАЮТСЯ </w:t>
      </w:r>
      <w:proofErr w:type="gramStart"/>
      <w:r w:rsidRPr="00923C92">
        <w:rPr>
          <w:rFonts w:ascii="Times New Roman" w:hAnsi="Times New Roman" w:cs="Times New Roman"/>
          <w:b/>
          <w:bCs/>
          <w:sz w:val="28"/>
          <w:szCs w:val="28"/>
        </w:rPr>
        <w:t>ПО</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 xml:space="preserve">РЕЦЕПТАМ ВРАЧЕЙ БЕСПЛАТНО, А ТАКЖЕ В СООТВЕТСТВИИ </w:t>
      </w:r>
      <w:proofErr w:type="gramStart"/>
      <w:r w:rsidRPr="00923C92">
        <w:rPr>
          <w:rFonts w:ascii="Times New Roman" w:hAnsi="Times New Roman" w:cs="Times New Roman"/>
          <w:b/>
          <w:bCs/>
          <w:sz w:val="28"/>
          <w:szCs w:val="28"/>
        </w:rPr>
        <w:t>С</w:t>
      </w:r>
      <w:proofErr w:type="gramEnd"/>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ПЕРЕЧНЕМ ГРУПП НАСЕЛЕНИЯ, ПРИ АМБУЛАТОРНОМ ЛЕЧЕНИИ КОТОРЫХ</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ЛЕКАРСТВЕННЫЕ ПРЕПАРАТЫ ОТПУСКАЮТСЯ ПО РЕЦЕПТАМ ВРАЧЕЙ</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С 50-ПРОЦЕНТНОЙ СКИДКОЙ СО СВОБОДНЫХ ЦЕН</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1142"/>
        <w:gridCol w:w="4680"/>
        <w:gridCol w:w="3960"/>
      </w:tblGrid>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Код АТХ</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Анатомо-терапевтическо-химическая классификация (АТХ)</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 xml:space="preserve">Лекарственные препараты </w:t>
            </w:r>
            <w:hyperlink w:anchor="Par2843" w:history="1">
              <w:r w:rsidRPr="00923C92">
                <w:rPr>
                  <w:rFonts w:ascii="Times New Roman" w:hAnsi="Times New Roman" w:cs="Times New Roman"/>
                  <w:color w:val="0000FF"/>
                  <w:sz w:val="28"/>
                  <w:szCs w:val="28"/>
                </w:rPr>
                <w:t>&lt;*&gt;</w:t>
              </w:r>
            </w:hyperlink>
            <w:r w:rsidRPr="00923C92">
              <w:rPr>
                <w:rFonts w:ascii="Times New Roman" w:hAnsi="Times New Roman" w:cs="Times New Roman"/>
                <w:sz w:val="28"/>
                <w:szCs w:val="28"/>
              </w:rPr>
              <w:t xml:space="preserve"> (международное непатентованное или химическое или торговое наименование) </w:t>
            </w:r>
            <w:hyperlink w:anchor="Par2844"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2</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3</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55" w:name="Par1489"/>
            <w:bookmarkEnd w:id="55"/>
            <w:r w:rsidRPr="00923C92">
              <w:rPr>
                <w:rFonts w:ascii="Times New Roman" w:hAnsi="Times New Roman" w:cs="Times New Roman"/>
                <w:sz w:val="28"/>
                <w:szCs w:val="28"/>
              </w:rPr>
              <w:t>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пищеварительный тракт и обмен веществ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связанных с нарушением кислотности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A02A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антациды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антациды в комбинации с другими препаратами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алгелдрат + магния гидроксид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язвенной болезни желудка и двенадцатиперстной кишки и гастроэзофагальной рефлюксной болезни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блокаторы H2-гистаминовых рецепторов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ранитидин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фамотидин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A02BC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протонового насоса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омепразол рабепразол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A02BX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язвенной болезни желудка и двенадцатиперстной кишки и гастроэзофагальной рефлюксной болезни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висмута трикалия дицитрат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функциональных нарушений желудочно-кишечного тракта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функциональных нарушений кишечника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A03AA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синтетические антихолинергические средства, эфиры с третичной аминогруппой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мебеверин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A03AD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папаверин и его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дротаверин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A03F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стимуляторы моторики желудочно-кишечного тракта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A03FA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стимуляторы моторики желудочно-кишечного тракта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метоклопрамид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противорвотные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A04A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противорвотные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A04AA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блокаторы серотониновых 5HT3-рецепторов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гранисетрон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ондансетрон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трописетрон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печени и желчевыводящих путей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A05A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желчевыводящих путей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A05AA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желчных кислот</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урсодезоксихолевая кислота желчь + поджелудочной железы порошок + слизистой тонкой кишки порошок</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A05B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печени, липотропные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A05BA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печени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фосфолипиды + глицирризиновая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A06</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слабительные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A06A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слабительные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A06AB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контактные слабительные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бисакодил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A06AD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слабительные препараты с осмотическими свойствами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лактулоза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препараты, снижающие моторику </w:t>
            </w:r>
            <w:r w:rsidRPr="00923C92">
              <w:rPr>
                <w:rFonts w:ascii="Times New Roman" w:hAnsi="Times New Roman" w:cs="Times New Roman"/>
                <w:sz w:val="28"/>
                <w:szCs w:val="28"/>
              </w:rPr>
              <w:lastRenderedPageBreak/>
              <w:t>желудочно-кишечного тракта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A07DA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снижающие моторику желудочно-кишечного тракта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лоперамид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кишечные противовоспалительные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A07EC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аминосалициловая кислота и аналогичные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месалазин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сульфасалазин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противодиарейные микроорганизмы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A07FA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противодиарейные микроорганизмы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бифидобактерии бифидум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A09</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способствующие пищеварению, включая ферментные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A09A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способствующие пищеварению, включая ферментные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A09AA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ферментные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гемицеллюлаза + желчи компоненты + панкреатин </w:t>
            </w:r>
            <w:proofErr w:type="gramStart"/>
            <w:r w:rsidRPr="00923C92">
              <w:rPr>
                <w:rFonts w:ascii="Times New Roman" w:hAnsi="Times New Roman" w:cs="Times New Roman"/>
                <w:sz w:val="28"/>
                <w:szCs w:val="28"/>
              </w:rPr>
              <w:t>панкреатин</w:t>
            </w:r>
            <w:proofErr w:type="gramEnd"/>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сахарного диабета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инсулины и их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инсулины короткого действия и их аналоги для инъекционного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аспарт</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лизпро</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растворимый (человеческий генно-инженерный)</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инсулины средней продолжительности действия и их </w:t>
            </w:r>
            <w:r w:rsidRPr="00923C92">
              <w:rPr>
                <w:rFonts w:ascii="Times New Roman" w:hAnsi="Times New Roman" w:cs="Times New Roman"/>
                <w:sz w:val="28"/>
                <w:szCs w:val="28"/>
              </w:rPr>
              <w:lastRenderedPageBreak/>
              <w:t>аналоги для инъекционного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инсулин-изофан (человеческий генно-инженерный)</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A10AD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аспарт двухфазный инсулин двухфазный (человеческий генно-инженерный)</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инсулины длительного действия и их аналоги для инъекционного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гларгин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инсулин детемир</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гипогликемические препараты, кроме инсулинов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бигуаниды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метформин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сульфонилмочевины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глибенкламид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гликвидон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гликлазид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глимепирид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глипизид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альфа-глюкозидазы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акарбоза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метформин в комбинации с производными сульфонилмочевины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глибенкламид + метформин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тиазолидиндионы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росиглитазон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A10BX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гипогликемические препараты, кроме инсулинов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репаглинид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витамины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A11B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поливитамины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A11BA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поливитамины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гендевит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A11C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витамины A и D, включая их комбинации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A11CC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витамин D и его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альфакальцидол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дигидротахистерол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кальцитриол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колекальциферол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A12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минеральные добавки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кальция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A12AX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кальция препараты, в комбинации с другими препаратами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кальция карбонат + колекальциферол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A12C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минеральные добавки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A12CX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минеральные вещества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калия и магния аспарагинат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A16</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A16A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A16AA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аминокислоты и их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адеметионин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A16AX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препараты для лечения заболеваний желудочно-кишечного тракта и нарушений обмена веществ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тиоктовая кислота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56" w:name="Par1692"/>
            <w:bookmarkEnd w:id="56"/>
            <w:r w:rsidRPr="00923C92">
              <w:rPr>
                <w:rFonts w:ascii="Times New Roman" w:hAnsi="Times New Roman" w:cs="Times New Roman"/>
                <w:sz w:val="28"/>
                <w:szCs w:val="28"/>
              </w:rPr>
              <w:t>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кровь и система кроветворения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антитромботические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антитромботические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B01AA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витамина K</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варфарин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B01AB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группа гепарина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гепарин натрия</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далтепарин натрия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надропарин кальция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эноксапарин натрия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B01AC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антиагреганты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дипиридамол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клопидогрел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B03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антианемические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железа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пероральные препараты трехвалентного железа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железа [III] гидроксид полимальтозат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парентеральные препараты трехвалентного железа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железа [III] гидроксид полиизомальтозат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железа [III] гидроксид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сахарозный комплекс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железа в комбинации с поливитаминами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железа сульфат + [аскорбиновая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витамин B12 и фолиевая кислота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фолиевая кислота и ее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фолиевая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антианемические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B03XA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антианемические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эпоэтин альфа</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эпоэтин бета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57" w:name="Par1744"/>
            <w:bookmarkEnd w:id="57"/>
            <w:r w:rsidRPr="00923C92">
              <w:rPr>
                <w:rFonts w:ascii="Times New Roman" w:hAnsi="Times New Roman" w:cs="Times New Roman"/>
                <w:sz w:val="28"/>
                <w:szCs w:val="28"/>
              </w:rPr>
              <w:t>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roofErr w:type="gramStart"/>
            <w:r w:rsidRPr="00923C92">
              <w:rPr>
                <w:rFonts w:ascii="Times New Roman" w:hAnsi="Times New Roman" w:cs="Times New Roman"/>
                <w:sz w:val="28"/>
                <w:szCs w:val="28"/>
              </w:rPr>
              <w:t>сердечно-сосудистая</w:t>
            </w:r>
            <w:proofErr w:type="gramEnd"/>
            <w:r w:rsidRPr="00923C92">
              <w:rPr>
                <w:rFonts w:ascii="Times New Roman" w:hAnsi="Times New Roman" w:cs="Times New Roman"/>
                <w:sz w:val="28"/>
                <w:szCs w:val="28"/>
              </w:rPr>
              <w:t xml:space="preserve"> система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сердечные гликозиды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гликозиды наперстянки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дигоксин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антиаритмические препараты, классы I и III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C01BC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антиаритмические препараты, класс IC</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диэтиламинопропионил-этоксикарбониламино-фенотиазин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C01BD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антиаритмические препараты, класс III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амиодарон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C01BG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антиаритмические препараты класса 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лаппаконитина гидробромид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вазодилататоры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органические нитраты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изосорбида динитрат</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изосорбида мононитрат</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нитроглицерин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C01DX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периферические вазодилататоры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молсидомин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C01EB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триметазидин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C01EX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комбинированные препараты для лечения заболеваний сердца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левоментола раствор в ментил изовалерате</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антигипертензивные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антиадренергические средства центрального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C02AC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агонисты имидазолиновых рецепторов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клонидин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моксонидин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рилменидин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диуретики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тиазидные диуретики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тиазиды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гидрохлоротиазид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тиазидоподобные диуретики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сульфонамиды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индапамид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"петлевые" диуретики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C03CA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сульфонамиды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фуросемид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калийсберегающие диуретики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альдостерона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спиронолактон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диуретики в комбинации с калийсберегающими средствами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C03EA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тиазидоподобные диуретики в комбинации с калийсберегающими средствами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гидрохлоротиазид + триамтерен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периферические вазодилататоры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C04A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периферические вазодилататоры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C04AD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пурина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пентоксифиллин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C04AX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периферические вазодилататоры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бенциклан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ангиопротекторы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C05C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снижающие проницаемость капилляров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C05CA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биофлавоноиды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диосмин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гесперидин + диосмин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троксерутин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C07</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C07A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C07AA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неселективные 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пропранолол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соталол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C07AB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селективные 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атенолол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бисопролол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метопролол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небиволол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C07AG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альф</w:t>
            </w:r>
            <w:proofErr w:type="gramStart"/>
            <w:r w:rsidRPr="00923C92">
              <w:rPr>
                <w:rFonts w:ascii="Times New Roman" w:hAnsi="Times New Roman" w:cs="Times New Roman"/>
                <w:sz w:val="28"/>
                <w:szCs w:val="28"/>
              </w:rPr>
              <w:t>а-</w:t>
            </w:r>
            <w:proofErr w:type="gramEnd"/>
            <w:r w:rsidRPr="00923C92">
              <w:rPr>
                <w:rFonts w:ascii="Times New Roman" w:hAnsi="Times New Roman" w:cs="Times New Roman"/>
                <w:sz w:val="28"/>
                <w:szCs w:val="28"/>
              </w:rPr>
              <w:t xml:space="preserve"> и 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карведилол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C08</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блокаторы кальциевых каналов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C08C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roofErr w:type="gramStart"/>
            <w:r w:rsidRPr="00923C92">
              <w:rPr>
                <w:rFonts w:ascii="Times New Roman" w:hAnsi="Times New Roman" w:cs="Times New Roman"/>
                <w:sz w:val="28"/>
                <w:szCs w:val="28"/>
              </w:rPr>
              <w:t>селективные</w:t>
            </w:r>
            <w:proofErr w:type="gramEnd"/>
            <w:r w:rsidRPr="00923C92">
              <w:rPr>
                <w:rFonts w:ascii="Times New Roman" w:hAnsi="Times New Roman" w:cs="Times New Roman"/>
                <w:sz w:val="28"/>
                <w:szCs w:val="28"/>
              </w:rPr>
              <w:t xml:space="preserve"> блокаторы кальциевых каналов преимущественно с сосудистым эффектом</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C08CA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дигидропиридина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амлодипин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нифедипин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фелодипин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C08D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roofErr w:type="gramStart"/>
            <w:r w:rsidRPr="00923C92">
              <w:rPr>
                <w:rFonts w:ascii="Times New Roman" w:hAnsi="Times New Roman" w:cs="Times New Roman"/>
                <w:sz w:val="28"/>
                <w:szCs w:val="28"/>
              </w:rPr>
              <w:t>селективные</w:t>
            </w:r>
            <w:proofErr w:type="gramEnd"/>
            <w:r w:rsidRPr="00923C92">
              <w:rPr>
                <w:rFonts w:ascii="Times New Roman" w:hAnsi="Times New Roman" w:cs="Times New Roman"/>
                <w:sz w:val="28"/>
                <w:szCs w:val="28"/>
              </w:rPr>
              <w:t xml:space="preserve"> блокаторы кальциевых каналов с прямым действием на сердце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C08DA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фенилалкиламина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верапамил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C08DB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бензотиазепина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дилтиазем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средства, действующие на ренин-ангиотензиновую систему</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ангиотензинпревращающего фермента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ангиотензинпревращающего фермента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каптоприл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лизиноприл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моэксиприл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периндоприл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рамиприл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спираприл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фозиноприл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хинаприл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цилазаприл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эналаприл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ингибиторы </w:t>
            </w:r>
            <w:r w:rsidRPr="00923C92">
              <w:rPr>
                <w:rFonts w:ascii="Times New Roman" w:hAnsi="Times New Roman" w:cs="Times New Roman"/>
                <w:sz w:val="28"/>
                <w:szCs w:val="28"/>
              </w:rPr>
              <w:lastRenderedPageBreak/>
              <w:t>ангиотензинпревращающего фермента, в комбинации с диуретиками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гидрохлоротиазид + каптоприл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гидрохлоротиазид + эналаприл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индапамид + периндоприл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индапамид + эналаприл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C09C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ангиотензина II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ангиотензина II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валсартан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ирбесартан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кандесартан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лозартан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эпросартан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ангиотензина II в комбинации с диуретиками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C09DA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ангиотензина II в комбинации с диуретиками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гидрохлоротиазид + лозартан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гидрохлоротиазид + эпросартан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C10</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гиполипидемические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C10A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гиполипидемические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C10AA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ГМГ-КоА-редуктазы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аторвастатин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ловастатин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розувастатин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симвастатин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C10AX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гиполипидемические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омега-3 триглицериды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58" w:name="Par1950"/>
            <w:bookmarkEnd w:id="58"/>
            <w:r w:rsidRPr="00923C92">
              <w:rPr>
                <w:rFonts w:ascii="Times New Roman" w:hAnsi="Times New Roman" w:cs="Times New Roman"/>
                <w:sz w:val="28"/>
                <w:szCs w:val="28"/>
              </w:rPr>
              <w:t>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дерматологические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противогрибковые препараты для лечения заболеваний кожи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противогрибковые препараты для </w:t>
            </w:r>
            <w:r w:rsidRPr="00923C92">
              <w:rPr>
                <w:rFonts w:ascii="Times New Roman" w:hAnsi="Times New Roman" w:cs="Times New Roman"/>
                <w:sz w:val="28"/>
                <w:szCs w:val="28"/>
              </w:rPr>
              <w:lastRenderedPageBreak/>
              <w:t>местного применения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D01AE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противогрибковые препараты для местного применения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тербинафин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roofErr w:type="gramStart"/>
            <w:r w:rsidRPr="00923C92">
              <w:rPr>
                <w:rFonts w:ascii="Times New Roman" w:hAnsi="Times New Roman" w:cs="Times New Roman"/>
                <w:sz w:val="28"/>
                <w:szCs w:val="28"/>
              </w:rPr>
              <w:t>глюкокортикоиды, применяемые в дерматологии</w:t>
            </w:r>
            <w:proofErr w:type="gramEnd"/>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 с низкой активностью (группа 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метилпреднизолона ацепонат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 с высокой активностью (группа III)</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флуоцинолона ацетонид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 в комбинации с другими препаратами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D07XC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кортикостероиды с высокой активностью в комбинации с другими препаратами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бетаметазон + гентамицин + клотримазол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D08</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антисептики и дезинфицирующие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D08A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антисептики и дезинфицирующие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D08AC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бигуниды и амидины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хлоргексидин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D08AX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антисептики и дезинфицирующие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этанол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59" w:name="Par1992"/>
            <w:bookmarkEnd w:id="59"/>
            <w:r w:rsidRPr="00923C92">
              <w:rPr>
                <w:rFonts w:ascii="Times New Roman" w:hAnsi="Times New Roman" w:cs="Times New Roman"/>
                <w:sz w:val="28"/>
                <w:szCs w:val="28"/>
              </w:rPr>
              <w:t>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мочеполовая система и половые гормоны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противомикробные препараты и антисептики, применяемые в гинекологии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противомикробные препараты и </w:t>
            </w:r>
            <w:r w:rsidRPr="00923C92">
              <w:rPr>
                <w:rFonts w:ascii="Times New Roman" w:hAnsi="Times New Roman" w:cs="Times New Roman"/>
                <w:sz w:val="28"/>
                <w:szCs w:val="28"/>
              </w:rPr>
              <w:lastRenderedPageBreak/>
              <w:t>антисептики, кроме комбинированных препаратов с глюкокортикоидами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G01AF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имидазола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клотримазол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применяемые в гинекологии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G02C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применяемые в гинекологии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G02CA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адреномиметики, токолитические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фенотерол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G02CB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пролактина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бромокриптин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каберголин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половые гормоны и модуляторы функции половых органов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эстрогены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природные и полусинтетические эстрогены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эстриол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гестагены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прегнина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прогестерон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G03DB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прегнадиена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дидрогестерон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G03DC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эстрена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норэтистерон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гонадотропины и другие стимуляторы овуляции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G03GA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гонадотропины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гонадотропин хорионический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G03H</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антиандрогены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G03HA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антиандрогены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ципротерон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применяемые в урологии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G04B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применяемые в урологии, включая спазмолитики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G04BD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спазмолитики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оксибутинин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толтеродин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G04C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доброкачественной гиперплазии предстательной железы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G04CA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альфа-адреноблокаторы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доксазозин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тамсулозин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теразозин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G04CB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тестостерон-5-альфа-редуктазы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финастерид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0" w:name="Par2071"/>
            <w:bookmarkEnd w:id="60"/>
            <w:r w:rsidRPr="00923C92">
              <w:rPr>
                <w:rFonts w:ascii="Times New Roman" w:hAnsi="Times New Roman" w:cs="Times New Roman"/>
                <w:sz w:val="28"/>
                <w:szCs w:val="28"/>
              </w:rPr>
              <w:t>H</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гормональные препараты системного действия, кроме половых гормонов и инсулинов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гипофиза и гипоталамуса и их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передней доли гипофиза и их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соматропин и его агонисты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соматропин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задней доли гипофиза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вазопрессин и его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десмопрессин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гипоталамуса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H01CB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замедляющие рост</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октреотид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кортикостероиды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кортикостероиды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H02AA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минералокортикоиды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флудрокортизон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H02AB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бетаметазон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гидрокортизон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дексаметазон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метилпреднизолон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преднизолон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триамцинолон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щитовидной железы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щитовидной железы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щитовидной железы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левотироксин натрия</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левотироксин натрия + лиотиронин + [калия йодид]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антитиреоидные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серосодержащие производные имидазола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тиамазол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йода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H03CA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йода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калия йодид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регулирующие обмен кальция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H05B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антипаратиреоидные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H05BA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кальцитонина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кальцитонин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1" w:name="Par2143"/>
            <w:bookmarkEnd w:id="61"/>
            <w:r w:rsidRPr="00923C92">
              <w:rPr>
                <w:rFonts w:ascii="Times New Roman" w:hAnsi="Times New Roman" w:cs="Times New Roman"/>
                <w:sz w:val="28"/>
                <w:szCs w:val="28"/>
              </w:rPr>
              <w:t>J</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противомикробные препараты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антибактериальные препараты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тетрациклины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тетрациклины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доксициклин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J01C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бета-лактамные антибактериальные препараты: пенициллины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пенициллины широкого спектра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амоксициллин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J01CR</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комбинации пенициллинов, включая комбинации с ингибиторами бета-лактамаз</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Амоксициллин + [клавулановая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бета-лактамные антибактериальные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J01DB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цефалоспорины 1-го поколения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цефазолин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сульфаниламиды и триметоприм</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J01EE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ко-тримоксазол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[сульфаметоксазол + триметоприм]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макролиды, линкозамиды и стрептограмины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J01FA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макролиды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азитромицин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джозамицин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кларитромицин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мидекамицин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рокситромицин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J01M</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антибактериальные препараты, производные хинолона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J01MA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фторхинолоны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левофлоксацин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моксифлоксацин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норфлоксацин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офлоксацин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ципрофлоксацин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J01X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антибактериальные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J01XE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нитрофурана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нитрофурантоин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фуразидин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J01XX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антибактериальные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нитроксолин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фосфомицин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противогрибковые препараты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противогрибковые препараты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J02AA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антибиотики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нистатин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J02AC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триазола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итраконазол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флуконазол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противовирусные препараты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J05A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противовирусные препараты прямого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J05AB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нуклеозиды и нуклеотиды, кроме ингибиторов обратной транскриптазы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ацикловир</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валганцикловир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ганцикловир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рибавирин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J05AX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противовирусные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метилфенилтиометил-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диметиламинометил-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гидроксиброминдол карбоновой кислоты</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этиловый эфир</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J06</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иммунные сыворотки и иммуноглобулины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J06 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иммуноглобулины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J06 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иммуноглобулины, нормальные человеческие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иммуноглобулин человека нормальный [IgG + IgA + IgM]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2" w:name="Par2248"/>
            <w:bookmarkEnd w:id="62"/>
            <w:r w:rsidRPr="00923C92">
              <w:rPr>
                <w:rFonts w:ascii="Times New Roman" w:hAnsi="Times New Roman" w:cs="Times New Roman"/>
                <w:sz w:val="28"/>
                <w:szCs w:val="28"/>
              </w:rPr>
              <w:t>L</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противоопухолевые препараты и иммуномодуляторы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противоопухолевые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алкилирующие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азотистого иприта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мелфалан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хлорамбуцил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циклофосфамид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алкилсульфонаты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бусульфан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нитрозомочевины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ломустин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алкилирующие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дакарбазин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темозоломид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антиметаболиты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фолиевой кислоты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метотрексат</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ралтитрексид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пурина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меркаптопурин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L01BC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пиримидина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капецитабин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алкалоиды растительного происхождения и другие природные вещества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алкалоиды барвинка и их аналоги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винорелбин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L01CB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подофиллотоксина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этопозид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L01CD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таксаны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паклитаксел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противоопухолевые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L01XB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метилгидразины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гидразина сульфат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L01XC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моноклональные антитела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бевацизумаб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ритуксимаб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трастузумаб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L01XE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протеинкиназы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гефитиниб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иматиниб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L01XX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противоопухолевые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аспарагиназа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гидроксикарбамид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третиноин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противоопухолевые гормональные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гормоны и родственные соединения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гестагены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медроксипрогестерон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гонадотропин-рилизинг гормона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бусерелин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гозерелин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трипторелин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антагонисты гормонов и родственные соединения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антиэстрогены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тамоксифен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антиандрогены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бикалутамид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флутамид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L02BG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ферментов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анастрозол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летрозол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эксеместан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иммуностимуляторы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иммуностимуляторы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L03AB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интерфероны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интерферон альфа-2 (a, b)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 xml:space="preserve">пэгинтерферон альфа-2 (a, b)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L03AX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иммуностимуляторы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лизаты бактерий</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лизаты микроорганизмов</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иммунодепрессанты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L04A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иммунодепрессанты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L04AB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фактора некроза опухоли альфа (ФНО-альфа)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инфликсимаб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L04AD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кальциневрина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циклоспорин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L04AX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иммунодепрессанты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азатиоприн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3" w:name="Par2375"/>
            <w:bookmarkEnd w:id="63"/>
            <w:r w:rsidRPr="00923C92">
              <w:rPr>
                <w:rFonts w:ascii="Times New Roman" w:hAnsi="Times New Roman" w:cs="Times New Roman"/>
                <w:sz w:val="28"/>
                <w:szCs w:val="28"/>
              </w:rPr>
              <w:t>M</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костно-мышечная система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противовоспалительные и противоревматические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нестероидные противовоспалительные и противоревматические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уксусной кислоты и родственные соединения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диклофенак</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кеторолак</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оксикамы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мелоксикам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пропионовой кислоты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ибупрофен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кетопрофен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базисные противоревматические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M01CC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пеницилламин и подобные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пеницилламин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препараты для наружного применения при болевом синдроме при заболеваниях костно-мышечной </w:t>
            </w:r>
            <w:r w:rsidRPr="00923C92">
              <w:rPr>
                <w:rFonts w:ascii="Times New Roman" w:hAnsi="Times New Roman" w:cs="Times New Roman"/>
                <w:sz w:val="28"/>
                <w:szCs w:val="28"/>
              </w:rPr>
              <w:lastRenderedPageBreak/>
              <w:t>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M02A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наружного применения при болевом синдроме при заболеваниях костно-мышечной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M02AA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нестероидные противовоспалительные препараты для местного применения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индометацин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миорелаксанты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миорелаксанты периферического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M03AX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миорелаксанты периферического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ботулинический токсин типа A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комплекс ботулинический</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токсин типа A-гемагглютинин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M03B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миорелаксанты центрального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M03BX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миорелаксанты центрального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баклофен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тизанидин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толперизон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противоподагрические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M04A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противоподагрические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M04AA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образования мочевой кислоты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аллопуринол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костей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M05B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препараты, влияющие на структуру и </w:t>
            </w:r>
            <w:r w:rsidRPr="00923C92">
              <w:rPr>
                <w:rFonts w:ascii="Times New Roman" w:hAnsi="Times New Roman" w:cs="Times New Roman"/>
                <w:sz w:val="28"/>
                <w:szCs w:val="28"/>
              </w:rPr>
              <w:lastRenderedPageBreak/>
              <w:t>минерализацию костей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M05BA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бифосфонаты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золедроновая кислота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4" w:name="Par2447"/>
            <w:bookmarkEnd w:id="64"/>
            <w:r w:rsidRPr="00923C92">
              <w:rPr>
                <w:rFonts w:ascii="Times New Roman" w:hAnsi="Times New Roman" w:cs="Times New Roman"/>
                <w:sz w:val="28"/>
                <w:szCs w:val="28"/>
              </w:rPr>
              <w:t>N</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нервная система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анестетики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общей анестезии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N01AH</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опиоидные анальгетики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тримеперидин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анальгетики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опиоиды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алкалоиды опия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морфин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фенилпиперидина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фентанил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орипавина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бупренорфин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опиоиды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кодеин + морфин + носкапин + папаверин + тебаин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трамадол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анальгетики и антипиретики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салициловая кислота и ее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ацетилсалициловая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пиразолоны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метамизол натрия + питофенон + фенпивериния бромид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метамизол натрия + триацетонамин - 4-толуолсульфонат</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метамизол натрия + хинин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N02BE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анилиды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парацетамол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противоэпилептические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противоэпилептические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барбитураты и их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бензобарбитал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примидон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фенобарбитал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N03AD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сукцинимида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этосуксимид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бензодиазепина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клоназепам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карбоксамида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карбамазепин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N03AG</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жирных кислот</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вальпроевая кислота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N03AX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противоэпилептические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ламотриджин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топирамат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противопаркинсонические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антихолинергические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третичные 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тригексифенидил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дофаминергические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допа и ее производные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леводопа + [бенсеразид]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леводопа + [карбидопа]</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N04BC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агонисты дофаминовых рецепторов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пирибедил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психотропные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антипсихотические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алифатические производные фенотиазина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левомепромазин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хлорпромазин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пиперазиновые производные фенотиазина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перфеназин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трифлуоперазин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флуфеназин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пиперидиновые производные фенотиазина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тиоридазин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бутирофенона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галоперидол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тиоксантена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зуклопентиксол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флупентиксол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хлорпротиксен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N05AH</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диазепины, оксазепины и тиазепины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кветиапин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клозапин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N05AL</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бензамиды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сульпирид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N05AN</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лития соли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лития карбонат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антипсихотические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рисперидон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анксиолитики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бензодиазепина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алпразолам</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бромдигидрохлорфенилбензодиазепин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диазепам</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медазепам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дифенилметана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гидроксизин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N05BX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анксиолитики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гамма-амино-бета-фенилмасляной кислоты</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гидрохлорид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N-карбамоилметил-4-фенил-2-пирролидон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снотворные и седативные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N05CD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бензодиазепина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нитразепам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N05CF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бензодиазепиноподобные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золпидем</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зопиклон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N05CM</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снотворные и седативные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мяты перечной листьев масло + фенобарбитал + хмеля соплодий масло + этилбромизовалерианат мяты перечной листьев масло + фенобарбитал + этилбромизовалерианат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N06</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психоаналептики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антидепрессанты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неселективные ингибиторы обратного захвата моноаминов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амитриптилин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имипрамин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кломипрамин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мапротилин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милнаципран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селективные ингибиторы обратного захвата серотонина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пароксетин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сертралин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флувоксамин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флуоксетин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эсциталопрам</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антидепрессанты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венлафаксин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пипофезин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пирлиндол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N06BX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психостимуляторы и ноотропные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гопантеновая кислота</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пирацетам</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церебролизин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нервной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влияющие на парасимпатическую нервную систему</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N07AA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антихолинэстеразные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галантамин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ипидакрин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пиридостигмина бромид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устранения головокружения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устранения головокружения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бетагистин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циннаризин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нервной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N07XX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препараты для лечения заболеваний нервной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винпоцетин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этилметилгидроксипиридина сукцинат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5" w:name="Par2665"/>
            <w:bookmarkEnd w:id="65"/>
            <w:r w:rsidRPr="00923C92">
              <w:rPr>
                <w:rFonts w:ascii="Times New Roman" w:hAnsi="Times New Roman" w:cs="Times New Roman"/>
                <w:sz w:val="28"/>
                <w:szCs w:val="28"/>
              </w:rPr>
              <w:t>P</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противопаразитарные препараты, инсектициды и репелленты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противопротозойные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амебиаза и других протозойных инфекций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P01AB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нитроимидазола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метронидазол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противогельминтные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P02C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нематодоза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P02CA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бензимидазола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мебендазол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6" w:name="Par2686"/>
            <w:bookmarkEnd w:id="66"/>
            <w:r w:rsidRPr="00923C92">
              <w:rPr>
                <w:rFonts w:ascii="Times New Roman" w:hAnsi="Times New Roman" w:cs="Times New Roman"/>
                <w:sz w:val="28"/>
                <w:szCs w:val="28"/>
              </w:rPr>
              <w:t>R</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дыхательная система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обструктивных заболеваний дыхательных путей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адренергические средства для ингаляционного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roofErr w:type="gramStart"/>
            <w:r w:rsidRPr="00923C92">
              <w:rPr>
                <w:rFonts w:ascii="Times New Roman" w:hAnsi="Times New Roman" w:cs="Times New Roman"/>
                <w:sz w:val="28"/>
                <w:szCs w:val="28"/>
              </w:rPr>
              <w:t>селективные</w:t>
            </w:r>
            <w:proofErr w:type="gramEnd"/>
            <w:r w:rsidRPr="00923C92">
              <w:rPr>
                <w:rFonts w:ascii="Times New Roman" w:hAnsi="Times New Roman" w:cs="Times New Roman"/>
                <w:sz w:val="28"/>
                <w:szCs w:val="28"/>
              </w:rPr>
              <w:t xml:space="preserve"> бета 2-адреномиметики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салметерол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сальбутамол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формотерол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R03AK</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симпатомиметики в комбинации с другими препаратами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будесонид + формотерол ипратропия бромид + фенотерол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салметерол + флутиказон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обструктивных заболеваний дыхательных путей для ингаляционного введения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R03BA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глюкокортикоиды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беклометазон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будесонид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флутиказон </w:t>
            </w:r>
            <w:hyperlink w:anchor="Par2845" w:history="1">
              <w:r w:rsidRPr="00923C92">
                <w:rPr>
                  <w:rFonts w:ascii="Times New Roman" w:hAnsi="Times New Roman" w:cs="Times New Roman"/>
                  <w:color w:val="0000FF"/>
                  <w:sz w:val="28"/>
                  <w:szCs w:val="28"/>
                </w:rPr>
                <w:t>&lt;***&gt;</w:t>
              </w:r>
            </w:hyperlink>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R03BB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антихолинэргические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ипратропия бромид</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тиотропия бромид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системного действия для лечения обструктивных заболеваний дыхательных путей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R03DA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ксантины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теофиллин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R05</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противокашлевые препараты и средства для лечения простудных заболеваний</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R05C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отхаркивающие препараты, кроме комбинаций с противокашлевыми средствами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R05CB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муколитические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амброксол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ацетилцистеин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бромгексин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R06A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антигистаминные средства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R06AC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замещенные этилендиамины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хлоропирамин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R06AE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производные пиперазина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 xml:space="preserve">левоцетиризин </w:t>
            </w:r>
            <w:hyperlink w:anchor="Par2845" w:history="1">
              <w:r w:rsidRPr="00923C92">
                <w:rPr>
                  <w:rFonts w:ascii="Times New Roman" w:hAnsi="Times New Roman" w:cs="Times New Roman"/>
                  <w:color w:val="0000FF"/>
                  <w:sz w:val="28"/>
                  <w:szCs w:val="28"/>
                </w:rPr>
                <w:t>&lt;***&gt;</w:t>
              </w:r>
            </w:hyperlink>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цетиризин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R06AX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антигистаминные препараты для системного действия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кетотифен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клемастин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лоратадин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мебгидролин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R07</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дыхательной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R07A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препараты для лечения заболеваний дыхательной системы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R07AX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препараты для лечения заболеваний органов дыхания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лизаты бактерий</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7" w:name="Par2758"/>
            <w:bookmarkEnd w:id="67"/>
            <w:r w:rsidRPr="00923C92">
              <w:rPr>
                <w:rFonts w:ascii="Times New Roman" w:hAnsi="Times New Roman" w:cs="Times New Roman"/>
                <w:sz w:val="28"/>
                <w:szCs w:val="28"/>
              </w:rPr>
              <w:t>S</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органы чувств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офтальмологические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противомикробные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антибиотики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тетрациклин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S01AB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сульфаниламиды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сульфацетамид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противоглаукомные препараты и миотические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S01EB</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парасимпатомиметики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пилокарпин</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пилокарпин + тимолол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S01EC</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ингибиторы карбоангидразы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ацетазоламид</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S01ED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бета-адреноблокаторы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бетаксолол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тимолол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S01EE</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аналоги простагландинов</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латанопрост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lastRenderedPageBreak/>
              <w:t>S01EX</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противоглаукомные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бутиламиногидрокси-пропоксифеноксиметил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метилоксадиазол</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S01XA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офтальмологические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азапентацен метилэтилпиридинол</w:t>
            </w:r>
          </w:p>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таурин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S02</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препараты для лечения заболеваний уха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S02A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противомикробные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S02AA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противомикробные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рифамицин</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outlineLvl w:val="2"/>
              <w:rPr>
                <w:rFonts w:ascii="Times New Roman" w:hAnsi="Times New Roman" w:cs="Times New Roman"/>
                <w:sz w:val="28"/>
                <w:szCs w:val="28"/>
              </w:rPr>
            </w:pPr>
            <w:bookmarkStart w:id="68" w:name="Par2807"/>
            <w:bookmarkEnd w:id="68"/>
            <w:r w:rsidRPr="00923C92">
              <w:rPr>
                <w:rFonts w:ascii="Times New Roman" w:hAnsi="Times New Roman" w:cs="Times New Roman"/>
                <w:sz w:val="28"/>
                <w:szCs w:val="28"/>
              </w:rPr>
              <w:t>V</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прочие препараты</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V03</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лечебные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V03A</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лечебные средства</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V03AF</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дезинтоксикационные препараты для противоопухолевой терапии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кальция фолинат</w:t>
            </w: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V06</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лечебное питание</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V06D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другие продукты лечебного питания</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p>
        </w:tc>
      </w:tr>
      <w:tr w:rsidR="00923C92" w:rsidRPr="00923C92">
        <w:trPr>
          <w:tblCellSpacing w:w="5" w:type="nil"/>
        </w:trPr>
        <w:tc>
          <w:tcPr>
            <w:tcW w:w="1142"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V06DD</w:t>
            </w:r>
          </w:p>
        </w:tc>
        <w:tc>
          <w:tcPr>
            <w:tcW w:w="468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аминокислоты, включая комбинации с полипептидами</w:t>
            </w:r>
          </w:p>
        </w:tc>
        <w:tc>
          <w:tcPr>
            <w:tcW w:w="3960" w:type="dxa"/>
            <w:tcBorders>
              <w:top w:val="single" w:sz="4" w:space="0" w:color="auto"/>
              <w:left w:val="single" w:sz="4" w:space="0" w:color="auto"/>
              <w:bottom w:val="single" w:sz="4" w:space="0" w:color="auto"/>
              <w:right w:val="single" w:sz="4" w:space="0" w:color="auto"/>
            </w:tcBorders>
          </w:tcPr>
          <w:p w:rsidR="00923C92" w:rsidRPr="00923C92" w:rsidRDefault="00923C92">
            <w:pPr>
              <w:widowControl w:val="0"/>
              <w:autoSpaceDE w:val="0"/>
              <w:autoSpaceDN w:val="0"/>
              <w:adjustRightInd w:val="0"/>
              <w:spacing w:after="0" w:line="240" w:lineRule="auto"/>
              <w:rPr>
                <w:rFonts w:ascii="Times New Roman" w:hAnsi="Times New Roman" w:cs="Times New Roman"/>
                <w:sz w:val="28"/>
                <w:szCs w:val="28"/>
              </w:rPr>
            </w:pPr>
            <w:r w:rsidRPr="00923C92">
              <w:rPr>
                <w:rFonts w:ascii="Times New Roman" w:hAnsi="Times New Roman" w:cs="Times New Roman"/>
                <w:sz w:val="28"/>
                <w:szCs w:val="28"/>
              </w:rPr>
              <w:t>кетоаналоги аминокислот</w:t>
            </w:r>
          </w:p>
        </w:tc>
      </w:tr>
    </w:tbl>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sectPr w:rsidR="00923C92" w:rsidRPr="00923C92">
          <w:pgSz w:w="16838" w:h="11905" w:orient="landscape"/>
          <w:pgMar w:top="1701" w:right="1134" w:bottom="850" w:left="1134" w:header="720" w:footer="720" w:gutter="0"/>
          <w:cols w:space="720"/>
          <w:noEndnote/>
        </w:sect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9" w:name="Par2829"/>
      <w:bookmarkEnd w:id="69"/>
      <w:r w:rsidRPr="00923C92">
        <w:rPr>
          <w:rFonts w:ascii="Times New Roman" w:hAnsi="Times New Roman" w:cs="Times New Roman"/>
          <w:sz w:val="28"/>
          <w:szCs w:val="28"/>
        </w:rPr>
        <w:t>Специализированные продукты лечебного питания</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sz w:val="28"/>
          <w:szCs w:val="28"/>
        </w:rPr>
      </w:pPr>
      <w:r w:rsidRPr="00923C92">
        <w:rPr>
          <w:rFonts w:ascii="Times New Roman" w:hAnsi="Times New Roman" w:cs="Times New Roman"/>
          <w:sz w:val="28"/>
          <w:szCs w:val="28"/>
        </w:rPr>
        <w:t>для детей-инвалидов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Специализированные продукты лечебного питания без фенилаланина для детей-инвалидов, страдающих фенилкетонурией, согласно возрастным нормам.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Специализированные продукты лечебного питания без лактозы и галактозы для детей-инвалидов, страдающих фенилкетонурией, согласно возрастным нормам.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Специализированные продукты лечебного питания без глютена для детей-инвалидов, страдающих фенилкетонурией, согласно возрастным нормам.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0" w:name="Par2836"/>
      <w:bookmarkEnd w:id="70"/>
      <w:r w:rsidRPr="00923C92">
        <w:rPr>
          <w:rFonts w:ascii="Times New Roman" w:hAnsi="Times New Roman" w:cs="Times New Roman"/>
          <w:sz w:val="28"/>
          <w:szCs w:val="28"/>
        </w:rPr>
        <w:t>Изделия медицинского назначения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Иглы инсулиновые.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w:t>
      </w:r>
      <w:proofErr w:type="gramStart"/>
      <w:r w:rsidRPr="00923C92">
        <w:rPr>
          <w:rFonts w:ascii="Times New Roman" w:hAnsi="Times New Roman" w:cs="Times New Roman"/>
          <w:sz w:val="28"/>
          <w:szCs w:val="28"/>
        </w:rPr>
        <w:t>Тест-полоски</w:t>
      </w:r>
      <w:proofErr w:type="gramEnd"/>
      <w:r w:rsidRPr="00923C92">
        <w:rPr>
          <w:rFonts w:ascii="Times New Roman" w:hAnsi="Times New Roman" w:cs="Times New Roman"/>
          <w:sz w:val="28"/>
          <w:szCs w:val="28"/>
        </w:rPr>
        <w:t xml:space="preserve"> для определения содержания глюкозы в крови.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Шприц-ручка.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4. Перевязочные материалы и другие изделия медицинского назначения в соответствии с </w:t>
      </w:r>
      <w:hyperlink r:id="rId31" w:history="1">
        <w:r w:rsidRPr="00923C92">
          <w:rPr>
            <w:rFonts w:ascii="Times New Roman" w:hAnsi="Times New Roman" w:cs="Times New Roman"/>
            <w:color w:val="0000FF"/>
            <w:sz w:val="28"/>
            <w:szCs w:val="28"/>
          </w:rPr>
          <w:t>постановлением</w:t>
        </w:r>
      </w:hyperlink>
      <w:r w:rsidRPr="00923C92">
        <w:rPr>
          <w:rFonts w:ascii="Times New Roman" w:hAnsi="Times New Roman" w:cs="Times New Roman"/>
          <w:sz w:val="28"/>
          <w:szCs w:val="28"/>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2843"/>
      <w:bookmarkEnd w:id="71"/>
      <w:r w:rsidRPr="00923C92">
        <w:rPr>
          <w:rFonts w:ascii="Times New Roman" w:hAnsi="Times New Roman" w:cs="Times New Roman"/>
          <w:sz w:val="28"/>
          <w:szCs w:val="28"/>
        </w:rPr>
        <w:t>&lt;*&gt; Лекарственные формы соответствуют государственному реестру лекарственных сре</w:t>
      </w:r>
      <w:proofErr w:type="gramStart"/>
      <w:r w:rsidRPr="00923C92">
        <w:rPr>
          <w:rFonts w:ascii="Times New Roman" w:hAnsi="Times New Roman" w:cs="Times New Roman"/>
          <w:sz w:val="28"/>
          <w:szCs w:val="28"/>
        </w:rPr>
        <w:t>дств дл</w:t>
      </w:r>
      <w:proofErr w:type="gramEnd"/>
      <w:r w:rsidRPr="00923C92">
        <w:rPr>
          <w:rFonts w:ascii="Times New Roman" w:hAnsi="Times New Roman" w:cs="Times New Roman"/>
          <w:sz w:val="28"/>
          <w:szCs w:val="28"/>
        </w:rPr>
        <w:t>я медицинского применения.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2844"/>
      <w:bookmarkEnd w:id="72"/>
      <w:r w:rsidRPr="00923C92">
        <w:rPr>
          <w:rFonts w:ascii="Times New Roman" w:hAnsi="Times New Roman" w:cs="Times New Roman"/>
          <w:sz w:val="28"/>
          <w:szCs w:val="28"/>
        </w:rP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2845"/>
      <w:bookmarkEnd w:id="73"/>
      <w:r w:rsidRPr="00923C92">
        <w:rPr>
          <w:rFonts w:ascii="Times New Roman" w:hAnsi="Times New Roman" w:cs="Times New Roman"/>
          <w:sz w:val="28"/>
          <w:szCs w:val="28"/>
        </w:rPr>
        <w:t>&lt;***&gt; Лекарственные препараты, назначаемые по решению врачебной комиссии лечебно-профилактического учреждения.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4" w:name="Par2851"/>
      <w:bookmarkEnd w:id="74"/>
      <w:r w:rsidRPr="00923C92">
        <w:rPr>
          <w:rFonts w:ascii="Times New Roman" w:hAnsi="Times New Roman" w:cs="Times New Roman"/>
          <w:sz w:val="28"/>
          <w:szCs w:val="28"/>
        </w:rPr>
        <w:t>Приложение 9</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lastRenderedPageBreak/>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75" w:name="Par2859"/>
      <w:bookmarkEnd w:id="75"/>
      <w:r w:rsidRPr="00923C92">
        <w:rPr>
          <w:rFonts w:ascii="Times New Roman" w:hAnsi="Times New Roman" w:cs="Times New Roman"/>
          <w:b/>
          <w:bCs/>
          <w:sz w:val="28"/>
          <w:szCs w:val="28"/>
        </w:rPr>
        <w:t>ПЕРЕЧЕНЬ</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МЕРОПРИЯТИЙ ПО ПРОФИЛАКТИКЕ ЗАБОЛЕВАНИЙ И ФОРМИРОВАНИЮ</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23C92">
        <w:rPr>
          <w:rFonts w:ascii="Times New Roman" w:hAnsi="Times New Roman" w:cs="Times New Roman"/>
          <w:b/>
          <w:bCs/>
          <w:sz w:val="28"/>
          <w:szCs w:val="28"/>
        </w:rPr>
        <w:t>ЗДОРОВОГО ОБРАЗА ЖИЗНИ, ОСУЩЕСТВЛЯЕМЫХ В РАМКАХ ПРОГРАММЫ</w:t>
      </w:r>
      <w:proofErr w:type="gramEnd"/>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Комплексное медицинское обследование в центре здоровья.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Прием граждан в кабинетах (отделениях) профилактики бюджетных учреждений здравоохранения Орловской области, оказывающих первичную медико-санитарную помощь, с целью выявления, коррекции факторов риска неинфекционных заболеваний: курение, употребление алкоголя, немедицинского потребления наркотических средств и психоактивных веществ, нерационального питания, недостаточной физической активности, артериальной гипертонии, дислипидемии и др.</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3. Профилактическое консультирование граждан участковыми врачами-терапевтами, врачами общей практики, участковыми врачами-педиатрами, фельдшерами и акушерками ФАП, врачами-специалистами с целью выявления, регистрации и коррекции факторов риска неинфекционных заболеваний, формирование групп высокого риска, определения суммарного риска смерти от </w:t>
      </w:r>
      <w:proofErr w:type="gramStart"/>
      <w:r w:rsidRPr="00923C92">
        <w:rPr>
          <w:rFonts w:ascii="Times New Roman" w:hAnsi="Times New Roman" w:cs="Times New Roman"/>
          <w:sz w:val="28"/>
          <w:szCs w:val="28"/>
        </w:rPr>
        <w:t>сердечно-сосудистых</w:t>
      </w:r>
      <w:proofErr w:type="gramEnd"/>
      <w:r w:rsidRPr="00923C92">
        <w:rPr>
          <w:rFonts w:ascii="Times New Roman" w:hAnsi="Times New Roman" w:cs="Times New Roman"/>
          <w:sz w:val="28"/>
          <w:szCs w:val="28"/>
        </w:rPr>
        <w:t xml:space="preserve"> заболеваний с разработкой индивидуального режима профилактики (коррекции факторов риска).</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Обучение граждан самосохранительным и здоровьесберегающим технологиям организации жизнедеятельности, формированию навыков здорового образа жизни в Школах здоровья для больных артериальной гипертонией, сахарным диабетом, бронхиальной астмой, хроническим обструктивным бронхитом, хронической сердечной недостаточностью, с заболеваниями суставов и позвоночника, Школах для беременных, Школах здорового питания, Школах здорового образа жизни.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1) осмотры граждан при поступлении на учебу в возрасте до 21 года, при поступлении детей в дошкольные учреждения, при направлении граждан в учреждения отдыха, контингентов граждан, подлежащих соответствующим медицинским осмотрам, порядок и </w:t>
      </w:r>
      <w:proofErr w:type="gramStart"/>
      <w:r w:rsidRPr="00923C92">
        <w:rPr>
          <w:rFonts w:ascii="Times New Roman" w:hAnsi="Times New Roman" w:cs="Times New Roman"/>
          <w:sz w:val="28"/>
          <w:szCs w:val="28"/>
        </w:rPr>
        <w:t>условия</w:t>
      </w:r>
      <w:proofErr w:type="gramEnd"/>
      <w:r w:rsidRPr="00923C92">
        <w:rPr>
          <w:rFonts w:ascii="Times New Roman" w:hAnsi="Times New Roman" w:cs="Times New Roman"/>
          <w:sz w:val="28"/>
          <w:szCs w:val="28"/>
        </w:rPr>
        <w:t xml:space="preserve"> проведения которых регламентируются законодательством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2) медицинские осмотры в рамках диспансеризации населения, в том числе пребывающих в стационарных учреждениях детей-сирот и детей, находящихся в трудной жизненной ситуации, </w:t>
      </w:r>
      <w:proofErr w:type="gramStart"/>
      <w:r w:rsidRPr="00923C92">
        <w:rPr>
          <w:rFonts w:ascii="Times New Roman" w:hAnsi="Times New Roman" w:cs="Times New Roman"/>
          <w:sz w:val="28"/>
          <w:szCs w:val="28"/>
        </w:rPr>
        <w:t>ежегодная</w:t>
      </w:r>
      <w:proofErr w:type="gramEnd"/>
      <w:r w:rsidRPr="00923C92">
        <w:rPr>
          <w:rFonts w:ascii="Times New Roman" w:hAnsi="Times New Roman" w:cs="Times New Roman"/>
          <w:sz w:val="28"/>
          <w:szCs w:val="28"/>
        </w:rPr>
        <w:t xml:space="preserve"> диспансеризации студентов, диспансеризации работающих, углубленные диспансерные осмотры инвалидов, участников Великой Отечественной войны, лиц, </w:t>
      </w:r>
      <w:r w:rsidRPr="00923C92">
        <w:rPr>
          <w:rFonts w:ascii="Times New Roman" w:hAnsi="Times New Roman" w:cs="Times New Roman"/>
          <w:sz w:val="28"/>
          <w:szCs w:val="28"/>
        </w:rPr>
        <w:lastRenderedPageBreak/>
        <w:t>награжденных знаком "Жителю блокадного Ленинграда", супругов погибших (умерших) инвалидов и участников Великой Отечественной войны;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диспансеризации родителей и усыновителей из многодетных семей;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5) медицинские осмотры беременных женщин при нормальной беременности, патронажные посещения беременных женщин педиатром, акушеркой, осмотры родильниц, консультации по поводу применения противозачаточных средств;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6)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7) медицинские осмотры детей, в том числе здоровых детей, включая патронажные посещения здоровых детей первого года жизни и детей старше одного года, не посещающих детские дошкольные учреждения, осмотры детей в детских дошкольных учреждениях и школах согласно приказам Министерства здравоохранения Российской Федерации;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8) медицинские осмотры учащихся общеобразовательных учреждений;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9) медицинские осмотры детей и взрослых перед проведением иммунизации против инфекционных заболеваний в рамках национального </w:t>
      </w:r>
      <w:hyperlink r:id="rId32" w:history="1">
        <w:r w:rsidRPr="00923C92">
          <w:rPr>
            <w:rFonts w:ascii="Times New Roman" w:hAnsi="Times New Roman" w:cs="Times New Roman"/>
            <w:color w:val="0000FF"/>
            <w:sz w:val="28"/>
            <w:szCs w:val="28"/>
          </w:rPr>
          <w:t>календаря</w:t>
        </w:r>
      </w:hyperlink>
      <w:r w:rsidRPr="00923C92">
        <w:rPr>
          <w:rFonts w:ascii="Times New Roman" w:hAnsi="Times New Roman" w:cs="Times New Roman"/>
          <w:sz w:val="28"/>
          <w:szCs w:val="28"/>
        </w:rPr>
        <w:t xml:space="preserve"> профилактических прививок и </w:t>
      </w:r>
      <w:hyperlink r:id="rId33" w:history="1">
        <w:r w:rsidRPr="00923C92">
          <w:rPr>
            <w:rFonts w:ascii="Times New Roman" w:hAnsi="Times New Roman" w:cs="Times New Roman"/>
            <w:color w:val="0000FF"/>
            <w:sz w:val="28"/>
            <w:szCs w:val="28"/>
          </w:rPr>
          <w:t>календаря</w:t>
        </w:r>
      </w:hyperlink>
      <w:r w:rsidRPr="00923C92">
        <w:rPr>
          <w:rFonts w:ascii="Times New Roman" w:hAnsi="Times New Roman" w:cs="Times New Roman"/>
          <w:sz w:val="28"/>
          <w:szCs w:val="28"/>
        </w:rPr>
        <w:t xml:space="preserve"> прививок по эпидемическим показаниям;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10) 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C92">
        <w:rPr>
          <w:rFonts w:ascii="Times New Roman" w:hAnsi="Times New Roman" w:cs="Times New Roman"/>
          <w:sz w:val="28"/>
          <w:szCs w:val="28"/>
        </w:rPr>
        <w:t>11) медицинское обследование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ОМС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w:t>
      </w:r>
      <w:proofErr w:type="gramEnd"/>
      <w:r w:rsidRPr="00923C92">
        <w:rPr>
          <w:rFonts w:ascii="Times New Roman" w:hAnsi="Times New Roman" w:cs="Times New Roman"/>
          <w:sz w:val="28"/>
          <w:szCs w:val="28"/>
        </w:rPr>
        <w:t xml:space="preserve"> комиссариатов);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12) обследование в медицинских организациях, участвующих в реализации территориальной программы ОМС, граждан,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 xml:space="preserve">6. Проведение иммунизации населения в рамках Национального </w:t>
      </w:r>
      <w:hyperlink r:id="rId34" w:history="1">
        <w:r w:rsidRPr="00923C92">
          <w:rPr>
            <w:rFonts w:ascii="Times New Roman" w:hAnsi="Times New Roman" w:cs="Times New Roman"/>
            <w:color w:val="0000FF"/>
            <w:sz w:val="28"/>
            <w:szCs w:val="28"/>
          </w:rPr>
          <w:t>календаря</w:t>
        </w:r>
      </w:hyperlink>
      <w:r w:rsidRPr="00923C92">
        <w:rPr>
          <w:rFonts w:ascii="Times New Roman" w:hAnsi="Times New Roman" w:cs="Times New Roman"/>
          <w:sz w:val="28"/>
          <w:szCs w:val="28"/>
        </w:rPr>
        <w:t xml:space="preserve"> прививок и по эпидемиологическим показаниям.</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6" w:name="Par2886"/>
      <w:bookmarkEnd w:id="76"/>
      <w:r w:rsidRPr="00923C92">
        <w:rPr>
          <w:rFonts w:ascii="Times New Roman" w:hAnsi="Times New Roman" w:cs="Times New Roman"/>
          <w:sz w:val="28"/>
          <w:szCs w:val="28"/>
        </w:rPr>
        <w:t>Приложение 10</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к Программе</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государственных гарантий</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бесплатного оказания гражданам</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медицинской помощи на территории</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Орловской области на 2014 год</w:t>
      </w:r>
    </w:p>
    <w:p w:rsidR="00923C92" w:rsidRPr="00923C92" w:rsidRDefault="00923C92">
      <w:pPr>
        <w:widowControl w:val="0"/>
        <w:autoSpaceDE w:val="0"/>
        <w:autoSpaceDN w:val="0"/>
        <w:adjustRightInd w:val="0"/>
        <w:spacing w:after="0" w:line="240" w:lineRule="auto"/>
        <w:jc w:val="right"/>
        <w:rPr>
          <w:rFonts w:ascii="Times New Roman" w:hAnsi="Times New Roman" w:cs="Times New Roman"/>
          <w:sz w:val="28"/>
          <w:szCs w:val="28"/>
        </w:rPr>
      </w:pPr>
      <w:r w:rsidRPr="00923C92">
        <w:rPr>
          <w:rFonts w:ascii="Times New Roman" w:hAnsi="Times New Roman" w:cs="Times New Roman"/>
          <w:sz w:val="28"/>
          <w:szCs w:val="28"/>
        </w:rPr>
        <w:t>и плановый период 2015 и 2016 годов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bookmarkStart w:id="77" w:name="Par2894"/>
      <w:bookmarkEnd w:id="77"/>
      <w:r w:rsidRPr="00923C92">
        <w:rPr>
          <w:rFonts w:ascii="Times New Roman" w:hAnsi="Times New Roman" w:cs="Times New Roman"/>
          <w:b/>
          <w:bCs/>
          <w:sz w:val="28"/>
          <w:szCs w:val="28"/>
        </w:rPr>
        <w:t>ПОРЯДОК</w:t>
      </w:r>
    </w:p>
    <w:p w:rsidR="00923C92" w:rsidRPr="00923C92" w:rsidRDefault="00923C92">
      <w:pPr>
        <w:widowControl w:val="0"/>
        <w:autoSpaceDE w:val="0"/>
        <w:autoSpaceDN w:val="0"/>
        <w:adjustRightInd w:val="0"/>
        <w:spacing w:after="0" w:line="240" w:lineRule="auto"/>
        <w:jc w:val="center"/>
        <w:rPr>
          <w:rFonts w:ascii="Times New Roman" w:hAnsi="Times New Roman" w:cs="Times New Roman"/>
          <w:b/>
          <w:bCs/>
          <w:sz w:val="28"/>
          <w:szCs w:val="28"/>
        </w:rPr>
      </w:pPr>
      <w:r w:rsidRPr="00923C92">
        <w:rPr>
          <w:rFonts w:ascii="Times New Roman" w:hAnsi="Times New Roman" w:cs="Times New Roman"/>
          <w:b/>
          <w:bCs/>
          <w:sz w:val="28"/>
          <w:szCs w:val="28"/>
        </w:rPr>
        <w:t>ОБЕСПЕЧЕНИЯ ГРАЖДАН ДОНОРСКОЙ КРОВЬЮ И ЕЕ КОМПОНЕНТАМИ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1. Обеспечение граждан донорской кровью и ее компонентами осуществляется в рамках реализации Программы бесплатно при оказании специализированной, в том числе высокотехнологичной, медицинской помощи в стационарных условиях по медицинским показаниям (клиническое использование).</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2. Клиническое использование крови и ее компонентов осуществляется медицинскими организациями при наличии: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лицензии на медицинскую деятельность по видам работ (услуг): "трансфузиология", "транспортировка донорской крови и ее компонентов";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специализированного кабинета или отделения, в которых обеспечивается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ответственного медицинского работника за организацию трансфузионной терапии, имеющего послевузовское профессиональное образование или дополнительное образование по специальности "Трансфузиология".</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3. Заготовка, хранение, транспортировка и обеспечение безопасности донорской крови и ее компонентов осуществляются бюджетным учреждением здравоохранения Орловской области "Орловская станция переливания крови" и его филиалами.</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C92">
        <w:rPr>
          <w:rFonts w:ascii="Times New Roman" w:hAnsi="Times New Roman" w:cs="Times New Roman"/>
          <w:sz w:val="28"/>
          <w:szCs w:val="28"/>
        </w:rPr>
        <w:t>4. Обеспечение кровью и ее компонентами для клинического использования медицинскими организациями, участвующими в реализации Программы, осуществляется бюджетным учреждением здравоохранения Орловской области "Орловская станция переливания крови" и его филиалами безвозмездно по заявкам медицинских организаций.</w:t>
      </w: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C92" w:rsidRPr="00923C92" w:rsidRDefault="00923C92">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15962" w:rsidRPr="00923C92" w:rsidRDefault="00715962">
      <w:pPr>
        <w:rPr>
          <w:rFonts w:ascii="Times New Roman" w:hAnsi="Times New Roman" w:cs="Times New Roman"/>
          <w:sz w:val="28"/>
          <w:szCs w:val="28"/>
        </w:rPr>
      </w:pPr>
    </w:p>
    <w:sectPr w:rsidR="00715962" w:rsidRPr="00923C92" w:rsidSect="004A4AE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23C92"/>
    <w:rsid w:val="001C570F"/>
    <w:rsid w:val="004A4AE2"/>
    <w:rsid w:val="00715962"/>
    <w:rsid w:val="007E3FB1"/>
    <w:rsid w:val="00886B1D"/>
    <w:rsid w:val="00923C92"/>
    <w:rsid w:val="00B64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C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C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C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C9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A9DC9AD6E9A27F734323D4D1D540285192C2BEE6B692E3AF456F7CB5DCE57eEf4G" TargetMode="External"/><Relationship Id="rId13" Type="http://schemas.openxmlformats.org/officeDocument/2006/relationships/hyperlink" Target="consultantplus://offline/ref=B04A9DC9AD6E9A27F734323E5F710B0D83137326E46E65706FAB0DAA9C54C400A37BF6A78E1EB66CeEfEG" TargetMode="External"/><Relationship Id="rId18" Type="http://schemas.openxmlformats.org/officeDocument/2006/relationships/hyperlink" Target="consultantplus://offline/ref=B04A9DC9AD6E9A27F734323E5F710B0D8317742FEE6E65706FAB0DAA9C54C400A37BF6A78E1EB76FeEf2G" TargetMode="External"/><Relationship Id="rId26" Type="http://schemas.openxmlformats.org/officeDocument/2006/relationships/hyperlink" Target="consultantplus://offline/ref=B04A9DC9AD6E9A27F734323E5F710B0D8317762EE56A65706FAB0DAA9C54C400A37BF6A78Ee1fCG" TargetMode="External"/><Relationship Id="rId3" Type="http://schemas.openxmlformats.org/officeDocument/2006/relationships/webSettings" Target="webSettings.xml"/><Relationship Id="rId21" Type="http://schemas.openxmlformats.org/officeDocument/2006/relationships/hyperlink" Target="consultantplus://offline/ref=B04A9DC9AD6E9A27F734323E5F710B0D81177726EE60387A67F201A89B5B9B17A432FAA68E19B6e6f5G" TargetMode="External"/><Relationship Id="rId34" Type="http://schemas.openxmlformats.org/officeDocument/2006/relationships/hyperlink" Target="consultantplus://offline/ref=B04A9DC9AD6E9A27F734323E5F710B0D83137326E46E65706FAB0DAA9C54C400A37BF6A78E1EB66CeEfEG" TargetMode="External"/><Relationship Id="rId7" Type="http://schemas.openxmlformats.org/officeDocument/2006/relationships/hyperlink" Target="consultantplus://offline/ref=B04A9DC9AD6E9A27F734323D4D1D540285192C2BEF626A2734F456F7CB5DCE57eEf4G" TargetMode="External"/><Relationship Id="rId12" Type="http://schemas.openxmlformats.org/officeDocument/2006/relationships/hyperlink" Target="consultantplus://offline/ref=B04A9DC9AD6E9A27F7342C305B710B0D83177527EA6D65706FAB0DAA9C54C400A37BF6A78E1EB66CeEf8G" TargetMode="External"/><Relationship Id="rId17" Type="http://schemas.openxmlformats.org/officeDocument/2006/relationships/hyperlink" Target="consultantplus://offline/ref=B04A9DC9AD6E9A27F734323E5F710B0D83127A2FEF6F65706FAB0DAA9C54C400A37BF6A78E1EB66EeEfFG" TargetMode="External"/><Relationship Id="rId25" Type="http://schemas.openxmlformats.org/officeDocument/2006/relationships/hyperlink" Target="consultantplus://offline/ref=B04A9DC9AD6E9A27F734323E5F710B0D8317762EE56A65706FAB0DAA9C54C400A37BF6A4e8f6G" TargetMode="External"/><Relationship Id="rId33" Type="http://schemas.openxmlformats.org/officeDocument/2006/relationships/hyperlink" Target="consultantplus://offline/ref=B04A9DC9AD6E9A27F734323E5F710B0D83137326E46E65706FAB0DAA9C54C400A37BF6A78E1EB669eEfCG" TargetMode="External"/><Relationship Id="rId2" Type="http://schemas.openxmlformats.org/officeDocument/2006/relationships/settings" Target="settings.xml"/><Relationship Id="rId16" Type="http://schemas.openxmlformats.org/officeDocument/2006/relationships/hyperlink" Target="consultantplus://offline/ref=B04A9DC9AD6E9A27F7342C305B710B0D83177527EA6D65706FAB0DAA9C54C400A37BF6A78E1EB66CeEf8G" TargetMode="External"/><Relationship Id="rId20" Type="http://schemas.openxmlformats.org/officeDocument/2006/relationships/hyperlink" Target="consultantplus://offline/ref=B04A9DC9AD6E9A27F734323E5F710B0D81177726EE60387A67F201A89B5B9B17A432FAA68E1EB5e6fBG" TargetMode="External"/><Relationship Id="rId29" Type="http://schemas.openxmlformats.org/officeDocument/2006/relationships/hyperlink" Target="consultantplus://offline/ref=B04A9DC9AD6E9A27F734323E5F710B0D83177421E46E65706FAB0DAA9C54C400A37BF6A78E1EB16AeEf9G" TargetMode="External"/><Relationship Id="rId1" Type="http://schemas.openxmlformats.org/officeDocument/2006/relationships/styles" Target="styles.xml"/><Relationship Id="rId6" Type="http://schemas.openxmlformats.org/officeDocument/2006/relationships/hyperlink" Target="consultantplus://offline/ref=B04A9DC9AD6E9A27F734323D4D1D540285192C2BEE6B662734F456F7CB5DCE57eEf4G" TargetMode="External"/><Relationship Id="rId11" Type="http://schemas.openxmlformats.org/officeDocument/2006/relationships/hyperlink" Target="consultantplus://offline/ref=B04A9DC9AD6E9A27F734323E5F710B0D83107721E46265706FAB0DAA9Ce5f4G" TargetMode="External"/><Relationship Id="rId24" Type="http://schemas.openxmlformats.org/officeDocument/2006/relationships/hyperlink" Target="consultantplus://offline/ref=B04A9DC9AD6E9A27F734323E5F710B0D83177421E46E65706FAB0DAA9Ce5f4G" TargetMode="External"/><Relationship Id="rId32" Type="http://schemas.openxmlformats.org/officeDocument/2006/relationships/hyperlink" Target="consultantplus://offline/ref=B04A9DC9AD6E9A27F734323E5F710B0D83137326E46E65706FAB0DAA9C54C400A37BF6A78E1EB66CeEfEG" TargetMode="External"/><Relationship Id="rId5" Type="http://schemas.openxmlformats.org/officeDocument/2006/relationships/hyperlink" Target="consultantplus://offline/ref=B04A9DC9AD6E9A27F734323E5F710B0D83177421E46865706FAB0DAA9Ce5f4G" TargetMode="External"/><Relationship Id="rId15" Type="http://schemas.openxmlformats.org/officeDocument/2006/relationships/hyperlink" Target="consultantplus://offline/ref=B04A9DC9AD6E9A27F7342C305B710B0D83177225E56E65706FAB0DAA9C54C400A37BF6A78E1EB66DeEf2G" TargetMode="External"/><Relationship Id="rId23" Type="http://schemas.openxmlformats.org/officeDocument/2006/relationships/hyperlink" Target="consultantplus://offline/ref=B04A9DC9AD6E9A27F734323D4D1D540285192C2BEF6A662F35F456F7CB5DCE57eEf4G" TargetMode="External"/><Relationship Id="rId28" Type="http://schemas.openxmlformats.org/officeDocument/2006/relationships/hyperlink" Target="consultantplus://offline/ref=B04A9DC9AD6E9A27F734323E5F710B0D8317762EEB6865706FAB0DAA9C54C400A37BF6A78E1EB76AeEfDG" TargetMode="External"/><Relationship Id="rId36" Type="http://schemas.openxmlformats.org/officeDocument/2006/relationships/theme" Target="theme/theme1.xml"/><Relationship Id="rId10" Type="http://schemas.openxmlformats.org/officeDocument/2006/relationships/hyperlink" Target="consultantplus://offline/ref=B04A9DC9AD6E9A27F734323E5F710B0D83177621EA6C65706FAB0DAA9Ce5f4G" TargetMode="External"/><Relationship Id="rId19" Type="http://schemas.openxmlformats.org/officeDocument/2006/relationships/hyperlink" Target="consultantplus://offline/ref=B04A9DC9AD6E9A27F7342C305B710B0D83117724E86865706FAB0DAA9C54C400A37BF6A78E1EB668eEfBG" TargetMode="External"/><Relationship Id="rId31" Type="http://schemas.openxmlformats.org/officeDocument/2006/relationships/hyperlink" Target="consultantplus://offline/ref=B04A9DC9AD6E9A27F734323E5F710B0D81177726EE60387A67F201A8e9fBG" TargetMode="External"/><Relationship Id="rId4" Type="http://schemas.openxmlformats.org/officeDocument/2006/relationships/hyperlink" Target="consultantplus://offline/ref=B04A9DC9AD6E9A27F734323E5F710B0D83177122EB6D65706FAB0DAA9Ce5f4G" TargetMode="External"/><Relationship Id="rId9" Type="http://schemas.openxmlformats.org/officeDocument/2006/relationships/hyperlink" Target="consultantplus://offline/ref=B04A9DC9AD6E9A27F734323E5F710B0D83107124E46A65706FAB0DAA9C54C400A37BF6A78E1EB66DeEfCG" TargetMode="External"/><Relationship Id="rId14" Type="http://schemas.openxmlformats.org/officeDocument/2006/relationships/hyperlink" Target="consultantplus://offline/ref=B04A9DC9AD6E9A27F734323E5F710B0D83177122EB6D65706FAB0DAA9Ce5f4G" TargetMode="External"/><Relationship Id="rId22" Type="http://schemas.openxmlformats.org/officeDocument/2006/relationships/hyperlink" Target="consultantplus://offline/ref=B04A9DC9AD6E9A27F734323D4D1D540285192C2BEF6968203AF456F7CB5DCE57eEf4G" TargetMode="External"/><Relationship Id="rId27" Type="http://schemas.openxmlformats.org/officeDocument/2006/relationships/hyperlink" Target="consultantplus://offline/ref=B04A9DC9AD6E9A27F734323E5F710B0D8317762EE56A65706FAB0DAA9C54C400A37BF6A78Fe1fAG" TargetMode="External"/><Relationship Id="rId30" Type="http://schemas.openxmlformats.org/officeDocument/2006/relationships/hyperlink" Target="consultantplus://offline/ref=B04A9DC9AD6E9A27F734323E5F710B0D83177421E46E65706FAB0DAA9C54C400A37BF6A78E1EB16AeEf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82</Pages>
  <Words>18129</Words>
  <Characters>103336</Characters>
  <Application>Microsoft Office Word</Application>
  <DocSecurity>0</DocSecurity>
  <Lines>861</Lines>
  <Paragraphs>242</Paragraphs>
  <ScaleCrop>false</ScaleCrop>
  <Company>Grizli777</Company>
  <LinksUpToDate>false</LinksUpToDate>
  <CharactersWithSpaces>121223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u4</cp:lastModifiedBy>
  <cp:revision>2</cp:revision>
  <dcterms:created xsi:type="dcterms:W3CDTF">2015-04-22T07:22:00Z</dcterms:created>
  <dcterms:modified xsi:type="dcterms:W3CDTF">2015-04-22T07:22:00Z</dcterms:modified>
</cp:coreProperties>
</file>